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5627D" w14:textId="7E714E27" w:rsidR="00BB4F79" w:rsidRPr="00AE57F6" w:rsidRDefault="00BB4F79" w:rsidP="00556D74">
      <w:pPr>
        <w:pStyle w:val="Header"/>
        <w:widowControl/>
        <w:rPr>
          <w:rFonts w:eastAsia="바탕" w:cs="Arial"/>
          <w:bCs/>
          <w:sz w:val="24"/>
          <w:szCs w:val="24"/>
          <w:lang w:val="en-GB"/>
        </w:rPr>
      </w:pPr>
      <w:r w:rsidRPr="00AE57F6">
        <w:rPr>
          <w:rFonts w:eastAsia="바탕" w:cs="Arial"/>
          <w:bCs/>
          <w:sz w:val="24"/>
          <w:szCs w:val="24"/>
          <w:lang w:val="en-GB"/>
        </w:rPr>
        <w:t>3GPP TSG RAN WG1 #10</w:t>
      </w:r>
      <w:r w:rsidR="008A2746">
        <w:rPr>
          <w:rFonts w:eastAsia="바탕" w:cs="Arial"/>
          <w:bCs/>
          <w:sz w:val="24"/>
          <w:szCs w:val="24"/>
          <w:lang w:val="en-GB"/>
        </w:rPr>
        <w:t>6</w:t>
      </w:r>
      <w:r w:rsidRPr="00AE57F6">
        <w:rPr>
          <w:rFonts w:eastAsia="바탕" w:cs="Arial"/>
          <w:bCs/>
          <w:sz w:val="24"/>
          <w:szCs w:val="24"/>
          <w:lang w:val="en-GB"/>
        </w:rPr>
        <w:t>-e</w:t>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000C7094">
        <w:rPr>
          <w:rFonts w:eastAsia="바탕" w:cs="Arial"/>
          <w:bCs/>
          <w:sz w:val="24"/>
          <w:szCs w:val="24"/>
          <w:lang w:val="en-GB"/>
        </w:rPr>
        <w:t xml:space="preserve">      </w:t>
      </w:r>
      <w:r w:rsidRPr="00AE57F6">
        <w:rPr>
          <w:rFonts w:eastAsia="바탕" w:cs="Arial"/>
          <w:bCs/>
          <w:sz w:val="24"/>
          <w:szCs w:val="24"/>
          <w:lang w:val="en-GB"/>
        </w:rPr>
        <w:t>R1-21</w:t>
      </w:r>
      <w:r w:rsidR="00262FCA">
        <w:rPr>
          <w:rFonts w:eastAsia="바탕" w:cs="Arial"/>
          <w:bCs/>
          <w:sz w:val="24"/>
          <w:szCs w:val="24"/>
          <w:lang w:val="en-GB"/>
        </w:rPr>
        <w:t>0</w:t>
      </w:r>
      <w:r w:rsidR="008F74C4">
        <w:rPr>
          <w:rFonts w:eastAsia="바탕" w:cs="Arial"/>
          <w:bCs/>
          <w:sz w:val="24"/>
          <w:szCs w:val="24"/>
          <w:lang w:val="en-GB"/>
        </w:rPr>
        <w:t>8055</w:t>
      </w:r>
    </w:p>
    <w:p w14:paraId="6B4FFA93" w14:textId="5C8AC826" w:rsidR="00BB4F79" w:rsidRPr="00AE57F6" w:rsidRDefault="00BB4F79" w:rsidP="00556D74">
      <w:pPr>
        <w:pStyle w:val="Header"/>
        <w:widowControl/>
        <w:rPr>
          <w:rFonts w:eastAsia="바탕" w:cs="Arial"/>
          <w:bCs/>
          <w:sz w:val="24"/>
          <w:szCs w:val="24"/>
          <w:lang w:val="en-GB"/>
        </w:rPr>
      </w:pPr>
      <w:r w:rsidRPr="00AE57F6">
        <w:rPr>
          <w:rFonts w:eastAsia="바탕" w:cs="Arial"/>
          <w:bCs/>
          <w:sz w:val="24"/>
          <w:szCs w:val="24"/>
          <w:lang w:val="en-GB"/>
        </w:rPr>
        <w:t xml:space="preserve">e-Meeting, </w:t>
      </w:r>
      <w:r w:rsidR="008A2746">
        <w:rPr>
          <w:rFonts w:eastAsia="바탕" w:cs="Arial"/>
          <w:bCs/>
          <w:sz w:val="24"/>
          <w:szCs w:val="24"/>
          <w:lang w:val="en-GB"/>
        </w:rPr>
        <w:t>Aug</w:t>
      </w:r>
      <w:r w:rsidRPr="00AE57F6">
        <w:rPr>
          <w:rFonts w:eastAsia="바탕" w:cs="Arial"/>
          <w:bCs/>
          <w:sz w:val="24"/>
          <w:szCs w:val="24"/>
          <w:lang w:val="en-GB"/>
        </w:rPr>
        <w:t xml:space="preserve"> 1</w:t>
      </w:r>
      <w:r w:rsidR="008A2746">
        <w:rPr>
          <w:rFonts w:eastAsia="바탕" w:cs="Arial"/>
          <w:bCs/>
          <w:sz w:val="24"/>
          <w:szCs w:val="24"/>
          <w:lang w:val="en-GB"/>
        </w:rPr>
        <w:t>6</w:t>
      </w:r>
      <w:r w:rsidRPr="00AE57F6">
        <w:rPr>
          <w:rFonts w:eastAsia="바탕" w:cs="Arial"/>
          <w:bCs/>
          <w:sz w:val="24"/>
          <w:szCs w:val="24"/>
          <w:vertAlign w:val="superscript"/>
          <w:lang w:val="en-GB"/>
        </w:rPr>
        <w:t>th</w:t>
      </w:r>
      <w:r w:rsidRPr="00AE57F6">
        <w:rPr>
          <w:rFonts w:eastAsia="바탕" w:cs="Arial"/>
          <w:bCs/>
          <w:sz w:val="24"/>
          <w:szCs w:val="24"/>
          <w:lang w:val="en-GB"/>
        </w:rPr>
        <w:t xml:space="preserve"> – 2</w:t>
      </w:r>
      <w:r w:rsidR="008A2746">
        <w:rPr>
          <w:rFonts w:eastAsia="바탕" w:cs="Arial"/>
          <w:bCs/>
          <w:sz w:val="24"/>
          <w:szCs w:val="24"/>
          <w:lang w:val="en-GB"/>
        </w:rPr>
        <w:t>4</w:t>
      </w:r>
      <w:r w:rsidRPr="00AE57F6">
        <w:rPr>
          <w:rFonts w:eastAsia="바탕" w:cs="Arial"/>
          <w:bCs/>
          <w:sz w:val="24"/>
          <w:szCs w:val="24"/>
          <w:vertAlign w:val="superscript"/>
          <w:lang w:val="en-GB"/>
        </w:rPr>
        <w:t>th</w:t>
      </w:r>
      <w:r w:rsidRPr="00AE57F6">
        <w:rPr>
          <w:rFonts w:eastAsia="바탕" w:cs="Arial"/>
          <w:bCs/>
          <w:sz w:val="24"/>
          <w:szCs w:val="24"/>
          <w:lang w:val="en-GB"/>
        </w:rPr>
        <w:t>, 2021</w:t>
      </w:r>
    </w:p>
    <w:p w14:paraId="23C1B972" w14:textId="77777777" w:rsidR="00494E38" w:rsidRPr="00AE57F6" w:rsidRDefault="00494E38" w:rsidP="00556D74">
      <w:pPr>
        <w:pStyle w:val="Header"/>
        <w:widowControl/>
        <w:rPr>
          <w:bCs/>
          <w:noProof w:val="0"/>
          <w:sz w:val="24"/>
          <w:lang w:val="en-GB" w:eastAsia="ja-JP"/>
        </w:rPr>
      </w:pPr>
    </w:p>
    <w:p w14:paraId="03411270" w14:textId="2014E05D" w:rsidR="00685F5F" w:rsidRPr="00E447CB" w:rsidRDefault="00685F5F" w:rsidP="00556D74">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406690" w:rsidRDefault="00685F5F" w:rsidP="00556D74">
      <w:pPr>
        <w:widowControl/>
        <w:tabs>
          <w:tab w:val="left" w:pos="1985"/>
        </w:tabs>
        <w:wordWrap/>
        <w:overflowPunct w:val="0"/>
        <w:spacing w:after="0"/>
        <w:ind w:left="1985" w:hanging="1985"/>
        <w:rPr>
          <w:rFonts w:ascii="Arial" w:hAnsi="Arial" w:cs="Arial"/>
          <w:b/>
          <w:sz w:val="24"/>
          <w:lang w:val="en-GB"/>
        </w:rPr>
      </w:pPr>
      <w:r w:rsidRPr="00406690">
        <w:rPr>
          <w:rFonts w:ascii="Arial" w:hAnsi="Arial" w:cs="Arial"/>
          <w:b/>
          <w:sz w:val="24"/>
          <w:lang w:val="en-GB"/>
        </w:rPr>
        <w:t>Source:</w:t>
      </w:r>
      <w:r w:rsidRPr="00406690">
        <w:rPr>
          <w:rFonts w:ascii="Arial" w:hAnsi="Arial" w:cs="Arial"/>
          <w:b/>
          <w:sz w:val="24"/>
          <w:lang w:val="en-GB"/>
        </w:rPr>
        <w:tab/>
      </w:r>
      <w:bookmarkStart w:id="0" w:name="OLE_LINK1"/>
      <w:bookmarkStart w:id="1" w:name="OLE_LINK2"/>
      <w:r w:rsidRPr="00406690">
        <w:rPr>
          <w:rFonts w:ascii="Arial" w:hAnsi="Arial" w:cs="Arial"/>
          <w:b/>
          <w:sz w:val="24"/>
          <w:lang w:val="en-GB"/>
        </w:rPr>
        <w:t>Nokia</w:t>
      </w:r>
      <w:bookmarkEnd w:id="0"/>
      <w:bookmarkEnd w:id="1"/>
      <w:r w:rsidRPr="00406690">
        <w:rPr>
          <w:rFonts w:ascii="Arial" w:hAnsi="Arial" w:cs="Arial"/>
          <w:b/>
          <w:sz w:val="24"/>
          <w:lang w:val="en-GB"/>
        </w:rPr>
        <w:t>, Nokia Shanghai Bell</w:t>
      </w:r>
    </w:p>
    <w:p w14:paraId="5DD13111" w14:textId="4EB0CB69" w:rsidR="00685F5F" w:rsidRPr="00406690" w:rsidRDefault="00685F5F" w:rsidP="00556D74">
      <w:pPr>
        <w:widowControl/>
        <w:wordWrap/>
        <w:overflowPunct w:val="0"/>
        <w:spacing w:after="0"/>
        <w:ind w:left="1985" w:hanging="1985"/>
        <w:rPr>
          <w:rFonts w:ascii="Arial" w:hAnsi="Arial" w:cs="Arial"/>
          <w:b/>
          <w:sz w:val="24"/>
          <w:lang w:val="en-GB"/>
        </w:rPr>
      </w:pPr>
      <w:r w:rsidRPr="00406690">
        <w:rPr>
          <w:rFonts w:ascii="Arial" w:hAnsi="Arial" w:cs="Arial"/>
          <w:b/>
          <w:sz w:val="24"/>
          <w:lang w:val="en-GB"/>
        </w:rPr>
        <w:t>Title:</w:t>
      </w:r>
      <w:r w:rsidRPr="00406690">
        <w:rPr>
          <w:rFonts w:ascii="Arial" w:hAnsi="Arial" w:cs="Arial"/>
          <w:b/>
          <w:sz w:val="24"/>
          <w:lang w:val="en-GB"/>
        </w:rPr>
        <w:tab/>
        <w:t xml:space="preserve">Enhancements </w:t>
      </w:r>
      <w:r w:rsidR="00997EF2" w:rsidRPr="00406690">
        <w:rPr>
          <w:rFonts w:ascii="Arial" w:hAnsi="Arial" w:cs="Arial"/>
          <w:b/>
          <w:sz w:val="24"/>
          <w:lang w:val="en-GB"/>
        </w:rPr>
        <w:t xml:space="preserve">on </w:t>
      </w:r>
      <w:r w:rsidR="00A14F82" w:rsidRPr="00406690">
        <w:rPr>
          <w:rFonts w:ascii="Arial" w:hAnsi="Arial" w:cs="Arial"/>
          <w:b/>
          <w:sz w:val="24"/>
          <w:lang w:val="en-GB"/>
        </w:rPr>
        <w:t xml:space="preserve">Beam Management for </w:t>
      </w:r>
      <w:r w:rsidR="00997EF2" w:rsidRPr="00406690">
        <w:rPr>
          <w:rFonts w:ascii="Arial" w:hAnsi="Arial" w:cs="Arial"/>
          <w:b/>
          <w:sz w:val="24"/>
          <w:lang w:val="en-GB"/>
        </w:rPr>
        <w:t>Multi</w:t>
      </w:r>
      <w:r w:rsidRPr="00406690">
        <w:rPr>
          <w:rFonts w:ascii="Arial" w:hAnsi="Arial" w:cs="Arial"/>
          <w:b/>
          <w:sz w:val="24"/>
          <w:lang w:val="en-GB"/>
        </w:rPr>
        <w:t>-TRP</w:t>
      </w:r>
      <w:r w:rsidR="008F74C4">
        <w:rPr>
          <w:rFonts w:ascii="Arial" w:hAnsi="Arial" w:cs="Arial"/>
          <w:b/>
          <w:sz w:val="24"/>
          <w:lang w:val="en-GB"/>
        </w:rPr>
        <w:t>/</w:t>
      </w:r>
      <w:r w:rsidR="008F74C4">
        <w:rPr>
          <w:rFonts w:ascii="Arial" w:hAnsi="Arial" w:cs="Arial" w:hint="eastAsia"/>
          <w:b/>
          <w:sz w:val="24"/>
          <w:lang w:val="en-GB"/>
        </w:rPr>
        <w:t>Pane</w:t>
      </w:r>
      <w:r w:rsidR="008F74C4">
        <w:rPr>
          <w:rFonts w:ascii="Arial" w:hAnsi="Arial" w:cs="Arial"/>
          <w:b/>
          <w:sz w:val="24"/>
          <w:lang w:val="en-GB"/>
        </w:rPr>
        <w:t>l Transmission</w:t>
      </w:r>
    </w:p>
    <w:p w14:paraId="3D543710" w14:textId="77777777" w:rsidR="0034111C" w:rsidRPr="005C4C99" w:rsidRDefault="00787640" w:rsidP="00556D74">
      <w:pPr>
        <w:widowControl/>
        <w:wordWrap/>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rsidP="00556D74">
      <w:pPr>
        <w:pStyle w:val="Heading1"/>
        <w:numPr>
          <w:ilvl w:val="0"/>
          <w:numId w:val="4"/>
        </w:numPr>
        <w:ind w:left="567" w:hanging="567"/>
        <w:rPr>
          <w:lang w:val="en-US"/>
        </w:rPr>
      </w:pPr>
      <w:r w:rsidRPr="005C4C99">
        <w:rPr>
          <w:lang w:val="en-US"/>
        </w:rPr>
        <w:t>Introduction</w:t>
      </w:r>
    </w:p>
    <w:p w14:paraId="60292344" w14:textId="2911AEC4" w:rsidR="00F94C2D" w:rsidRPr="00406690" w:rsidRDefault="00610F65" w:rsidP="00556D74">
      <w:pPr>
        <w:widowControl/>
        <w:wordWrap/>
        <w:rPr>
          <w:rFonts w:ascii="Times New Roman" w:eastAsia="SimSun" w:hAnsi="Times New Roman" w:cs="Times New Roman"/>
          <w:szCs w:val="20"/>
          <w:lang w:val="en-GB"/>
        </w:rPr>
      </w:pPr>
      <w:bookmarkStart w:id="2" w:name="_Hlk492027000"/>
      <w:r>
        <w:rPr>
          <w:rFonts w:ascii="Times New Roman" w:eastAsia="SimSun" w:hAnsi="Times New Roman" w:cs="Times New Roman"/>
          <w:szCs w:val="20"/>
          <w:lang w:val="en-GB"/>
        </w:rPr>
        <w:t>I</w:t>
      </w:r>
      <w:r w:rsidR="00CA25E1" w:rsidRPr="00406690">
        <w:rPr>
          <w:rFonts w:ascii="Times New Roman" w:eastAsia="SimSun" w:hAnsi="Times New Roman" w:cs="Times New Roman"/>
          <w:szCs w:val="20"/>
          <w:lang w:val="en-GB"/>
        </w:rPr>
        <w:t>n RAN1 #</w:t>
      </w:r>
      <w:r w:rsidR="00CA25E1" w:rsidRPr="006212CA">
        <w:rPr>
          <w:rFonts w:ascii="Times New Roman" w:eastAsia="SimSun" w:hAnsi="Times New Roman" w:cs="Times New Roman"/>
          <w:szCs w:val="20"/>
          <w:lang w:val="en-GB"/>
        </w:rPr>
        <w:t>10</w:t>
      </w:r>
      <w:r w:rsidR="008A2746">
        <w:rPr>
          <w:rFonts w:ascii="Times New Roman" w:eastAsia="SimSun" w:hAnsi="Times New Roman" w:cs="Times New Roman"/>
          <w:szCs w:val="20"/>
          <w:lang w:val="en-GB"/>
        </w:rPr>
        <w:t>5</w:t>
      </w:r>
      <w:r w:rsidR="00BB4F79" w:rsidRPr="006212CA">
        <w:rPr>
          <w:rFonts w:ascii="Times New Roman" w:eastAsia="SimSun" w:hAnsi="Times New Roman" w:cs="Times New Roman"/>
          <w:szCs w:val="20"/>
          <w:lang w:val="en-GB"/>
        </w:rPr>
        <w:t>-</w:t>
      </w:r>
      <w:r w:rsidR="004D304D" w:rsidRPr="006212CA">
        <w:rPr>
          <w:rFonts w:ascii="Times New Roman" w:eastAsia="SimSun" w:hAnsi="Times New Roman" w:cs="Times New Roman"/>
          <w:szCs w:val="20"/>
          <w:lang w:val="en-GB"/>
        </w:rPr>
        <w:t>e</w:t>
      </w:r>
      <w:r w:rsidR="00DA3871" w:rsidRPr="00406690">
        <w:rPr>
          <w:rFonts w:ascii="Times New Roman" w:eastAsia="SimSun" w:hAnsi="Times New Roman" w:cs="Times New Roman"/>
          <w:szCs w:val="20"/>
          <w:lang w:val="en-GB"/>
        </w:rPr>
        <w:t xml:space="preserve"> meeting</w:t>
      </w:r>
      <w:r w:rsidR="00450D2C" w:rsidRPr="00406690">
        <w:rPr>
          <w:rFonts w:ascii="Times New Roman" w:eastAsia="SimSun" w:hAnsi="Times New Roman" w:cs="Times New Roman"/>
          <w:szCs w:val="20"/>
          <w:lang w:val="en-GB"/>
        </w:rPr>
        <w:t xml:space="preserve"> [1]</w:t>
      </w:r>
      <w:r w:rsidR="00CA25E1"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RAN1 </w:t>
      </w:r>
      <w:r w:rsidR="00CA25E1" w:rsidRPr="00406690">
        <w:rPr>
          <w:rFonts w:ascii="Times New Roman" w:eastAsia="SimSun" w:hAnsi="Times New Roman" w:cs="Times New Roman"/>
          <w:szCs w:val="20"/>
          <w:lang w:val="en-GB"/>
        </w:rPr>
        <w:t>made following agreements on</w:t>
      </w:r>
      <w:r w:rsidR="00D22F29" w:rsidRPr="00406690">
        <w:rPr>
          <w:rFonts w:ascii="Times New Roman" w:eastAsia="SimSun" w:hAnsi="Times New Roman" w:cs="Times New Roman"/>
          <w:szCs w:val="20"/>
          <w:lang w:val="en-GB"/>
        </w:rPr>
        <w:t xml:space="preserve"> the</w:t>
      </w:r>
      <w:r w:rsidR="00CA25E1" w:rsidRPr="00406690">
        <w:rPr>
          <w:rFonts w:ascii="Times New Roman" w:eastAsia="SimSun" w:hAnsi="Times New Roman" w:cs="Times New Roman"/>
          <w:szCs w:val="20"/>
          <w:lang w:val="en-GB"/>
        </w:rPr>
        <w:t xml:space="preserve"> enhancement </w:t>
      </w:r>
      <w:r w:rsidR="00D22F29" w:rsidRPr="006212CA">
        <w:rPr>
          <w:rFonts w:ascii="Times New Roman" w:eastAsia="SimSun" w:hAnsi="Times New Roman" w:cs="Times New Roman"/>
          <w:szCs w:val="20"/>
          <w:lang w:val="en-GB"/>
        </w:rPr>
        <w:t>o</w:t>
      </w:r>
      <w:r w:rsidR="00BB4F79" w:rsidRPr="006212CA">
        <w:rPr>
          <w:rFonts w:ascii="Times New Roman" w:eastAsia="SimSun" w:hAnsi="Times New Roman" w:cs="Times New Roman"/>
          <w:szCs w:val="20"/>
          <w:lang w:val="en-GB"/>
        </w:rPr>
        <w:t>n</w:t>
      </w:r>
      <w:r w:rsidR="00D22F29"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BM for </w:t>
      </w:r>
      <w:r w:rsidR="00CA25E1" w:rsidRPr="00406690">
        <w:rPr>
          <w:rFonts w:ascii="Times New Roman" w:eastAsia="SimSun" w:hAnsi="Times New Roman" w:cs="Times New Roman"/>
          <w:szCs w:val="20"/>
          <w:lang w:val="en-GB"/>
        </w:rPr>
        <w:t xml:space="preserve">M-TRP. </w:t>
      </w:r>
    </w:p>
    <w:p w14:paraId="387B1AE7" w14:textId="77777777" w:rsidR="008A2746" w:rsidRPr="001F692B" w:rsidRDefault="008A2746" w:rsidP="00556D74">
      <w:pPr>
        <w:widowControl/>
        <w:wordWrap/>
        <w:snapToGrid w:val="0"/>
        <w:rPr>
          <w:rFonts w:cs="Times"/>
          <w:b/>
          <w:szCs w:val="20"/>
          <w:highlight w:val="green"/>
          <w:lang w:val="en-GB"/>
        </w:rPr>
      </w:pPr>
      <w:r w:rsidRPr="001F692B">
        <w:rPr>
          <w:rFonts w:cs="Times"/>
          <w:b/>
          <w:szCs w:val="20"/>
          <w:highlight w:val="green"/>
          <w:lang w:val="en-GB"/>
        </w:rPr>
        <w:t>Agreement</w:t>
      </w:r>
    </w:p>
    <w:p w14:paraId="65C3EEDA" w14:textId="77777777" w:rsidR="008A2746" w:rsidRPr="001F692B" w:rsidRDefault="008A2746" w:rsidP="00556D74">
      <w:pPr>
        <w:pStyle w:val="ListParagraph"/>
        <w:widowControl/>
        <w:wordWrap/>
        <w:snapToGrid w:val="0"/>
        <w:ind w:left="0"/>
        <w:rPr>
          <w:rFonts w:cs="Times"/>
          <w:szCs w:val="20"/>
          <w:lang w:val="en-GB"/>
        </w:rPr>
      </w:pPr>
      <w:r w:rsidRPr="001F692B">
        <w:rPr>
          <w:rFonts w:cs="Times"/>
          <w:szCs w:val="20"/>
          <w:lang w:val="en-GB"/>
        </w:rPr>
        <w:t xml:space="preserve">For CMR configuration for option 2, adopt  </w:t>
      </w:r>
    </w:p>
    <w:p w14:paraId="28AF005B" w14:textId="77777777" w:rsidR="008A2746" w:rsidRPr="00AC7D87" w:rsidRDefault="008A2746" w:rsidP="00556D74">
      <w:pPr>
        <w:pStyle w:val="ListParagraph"/>
        <w:widowControl/>
        <w:numPr>
          <w:ilvl w:val="0"/>
          <w:numId w:val="67"/>
        </w:numPr>
        <w:wordWrap/>
        <w:snapToGrid w:val="0"/>
        <w:spacing w:after="0" w:line="240" w:lineRule="auto"/>
        <w:rPr>
          <w:rFonts w:cs="Times"/>
          <w:szCs w:val="20"/>
        </w:rPr>
      </w:pPr>
      <w:r w:rsidRPr="00AC7D87">
        <w:rPr>
          <w:rFonts w:cs="Times"/>
          <w:szCs w:val="20"/>
        </w:rPr>
        <w:t>Alt-1: “set”</w:t>
      </w:r>
    </w:p>
    <w:p w14:paraId="04CBAA2E" w14:textId="77777777" w:rsidR="008A2746" w:rsidRPr="001F692B" w:rsidRDefault="008A2746" w:rsidP="00556D74">
      <w:pPr>
        <w:widowControl/>
        <w:wordWrap/>
        <w:snapToGrid w:val="0"/>
        <w:rPr>
          <w:rFonts w:cs="Times"/>
          <w:b/>
          <w:szCs w:val="20"/>
          <w:highlight w:val="green"/>
          <w:lang w:val="en-GB"/>
        </w:rPr>
      </w:pPr>
      <w:r w:rsidRPr="001F692B">
        <w:rPr>
          <w:rFonts w:cs="Times"/>
          <w:b/>
          <w:szCs w:val="20"/>
          <w:highlight w:val="green"/>
          <w:lang w:val="en-GB"/>
        </w:rPr>
        <w:t>Agreement</w:t>
      </w:r>
    </w:p>
    <w:p w14:paraId="144C692D" w14:textId="77777777" w:rsidR="008A2746" w:rsidRPr="001F692B" w:rsidRDefault="008A2746" w:rsidP="00556D74">
      <w:pPr>
        <w:pStyle w:val="ListParagraph"/>
        <w:widowControl/>
        <w:wordWrap/>
        <w:snapToGrid w:val="0"/>
        <w:ind w:left="0"/>
        <w:rPr>
          <w:rFonts w:cs="Times"/>
          <w:szCs w:val="20"/>
          <w:lang w:val="en-GB"/>
        </w:rPr>
      </w:pPr>
      <w:r w:rsidRPr="001F692B">
        <w:rPr>
          <w:rFonts w:cs="Times"/>
          <w:szCs w:val="20"/>
          <w:lang w:val="en-GB"/>
        </w:rPr>
        <w:t xml:space="preserve">The </w:t>
      </w:r>
      <w:proofErr w:type="spellStart"/>
      <w:r w:rsidRPr="001F692B">
        <w:rPr>
          <w:rFonts w:cs="Times"/>
          <w:szCs w:val="20"/>
          <w:lang w:val="en-GB"/>
        </w:rPr>
        <w:t>bitwidth</w:t>
      </w:r>
      <w:proofErr w:type="spellEnd"/>
      <w:r w:rsidRPr="001F692B">
        <w:rPr>
          <w:rFonts w:cs="Times"/>
          <w:szCs w:val="20"/>
          <w:lang w:val="en-GB"/>
        </w:rPr>
        <w:t xml:space="preserve"> of each SSBRI/CRI is determined based on the number of SSB/CSI-RS resources in the associated CMR resource set</w:t>
      </w:r>
    </w:p>
    <w:p w14:paraId="526B9B3E" w14:textId="77777777" w:rsidR="008A2746" w:rsidRPr="001F692B" w:rsidRDefault="008A2746" w:rsidP="00556D74">
      <w:pPr>
        <w:pStyle w:val="ListParagraph"/>
        <w:widowControl/>
        <w:numPr>
          <w:ilvl w:val="0"/>
          <w:numId w:val="67"/>
        </w:numPr>
        <w:wordWrap/>
        <w:snapToGrid w:val="0"/>
        <w:spacing w:after="0" w:line="240" w:lineRule="auto"/>
        <w:rPr>
          <w:rFonts w:cs="Times"/>
          <w:szCs w:val="20"/>
          <w:lang w:val="en-GB"/>
        </w:rPr>
      </w:pPr>
      <w:r w:rsidRPr="001F692B">
        <w:rPr>
          <w:rFonts w:cs="Times"/>
          <w:szCs w:val="20"/>
          <w:lang w:val="en-GB"/>
        </w:rPr>
        <w:t>FFS: specify the association between SSBRIs/CRIs in a reported group and CMR resource sets</w:t>
      </w:r>
    </w:p>
    <w:p w14:paraId="0B4F2718" w14:textId="77777777" w:rsidR="008A2746" w:rsidRPr="00AC7D87" w:rsidRDefault="008A2746" w:rsidP="00556D74">
      <w:pPr>
        <w:widowControl/>
        <w:wordWrap/>
        <w:snapToGrid w:val="0"/>
        <w:rPr>
          <w:rFonts w:cs="Times"/>
          <w:b/>
          <w:szCs w:val="20"/>
          <w:highlight w:val="green"/>
        </w:rPr>
      </w:pPr>
      <w:r w:rsidRPr="00AC7D87">
        <w:rPr>
          <w:rFonts w:cs="Times"/>
          <w:b/>
          <w:szCs w:val="20"/>
          <w:highlight w:val="green"/>
        </w:rPr>
        <w:t>Agreement</w:t>
      </w:r>
    </w:p>
    <w:p w14:paraId="769B81AE" w14:textId="77777777" w:rsidR="008A2746" w:rsidRPr="001F692B" w:rsidRDefault="008A2746" w:rsidP="00556D74">
      <w:pPr>
        <w:pStyle w:val="ListParagraph"/>
        <w:widowControl/>
        <w:numPr>
          <w:ilvl w:val="0"/>
          <w:numId w:val="67"/>
        </w:numPr>
        <w:wordWrap/>
        <w:snapToGrid w:val="0"/>
        <w:spacing w:after="0" w:line="240" w:lineRule="auto"/>
        <w:rPr>
          <w:rFonts w:cs="Times"/>
          <w:szCs w:val="20"/>
          <w:lang w:val="en-GB"/>
        </w:rPr>
      </w:pPr>
      <w:r w:rsidRPr="001F692B">
        <w:rPr>
          <w:rFonts w:cs="Times"/>
          <w:szCs w:val="20"/>
          <w:lang w:val="en-GB"/>
        </w:rPr>
        <w:t xml:space="preserve">For beam measurement/reporting option 2, the maximum number of beam groups in a single CSI-report is a UE capability and may take value from </w:t>
      </w:r>
      <w:proofErr w:type="spellStart"/>
      <w:r w:rsidRPr="001F692B">
        <w:rPr>
          <w:rFonts w:cs="Times"/>
          <w:szCs w:val="20"/>
          <w:lang w:val="en-GB"/>
        </w:rPr>
        <w:t>N</w:t>
      </w:r>
      <w:r w:rsidRPr="001F692B">
        <w:rPr>
          <w:rFonts w:cs="Times"/>
          <w:szCs w:val="20"/>
          <w:vertAlign w:val="subscript"/>
          <w:lang w:val="en-GB"/>
        </w:rPr>
        <w:t>max</w:t>
      </w:r>
      <w:proofErr w:type="spellEnd"/>
      <w:r w:rsidRPr="001F692B">
        <w:rPr>
          <w:rFonts w:cs="Times"/>
          <w:szCs w:val="20"/>
          <w:lang w:val="en-GB"/>
        </w:rPr>
        <w:t xml:space="preserve"> = {1,2,3,4} in Rel.17.</w:t>
      </w:r>
    </w:p>
    <w:p w14:paraId="46CAF8BB" w14:textId="77777777" w:rsidR="008A2746" w:rsidRPr="001F692B" w:rsidRDefault="008A2746" w:rsidP="00556D74">
      <w:pPr>
        <w:pStyle w:val="ListParagraph"/>
        <w:widowControl/>
        <w:numPr>
          <w:ilvl w:val="1"/>
          <w:numId w:val="67"/>
        </w:numPr>
        <w:wordWrap/>
        <w:snapToGrid w:val="0"/>
        <w:spacing w:after="0" w:line="240" w:lineRule="auto"/>
        <w:rPr>
          <w:rFonts w:cs="Times"/>
          <w:szCs w:val="20"/>
          <w:lang w:val="en-GB"/>
        </w:rPr>
      </w:pPr>
      <w:r w:rsidRPr="001F692B">
        <w:rPr>
          <w:rFonts w:cs="Times"/>
          <w:szCs w:val="20"/>
          <w:lang w:val="en-GB"/>
        </w:rPr>
        <w:t xml:space="preserve">FFS: If UCI payload reduction for </w:t>
      </w:r>
      <w:proofErr w:type="spellStart"/>
      <w:r w:rsidRPr="001F692B">
        <w:rPr>
          <w:rFonts w:cs="Times"/>
          <w:szCs w:val="20"/>
          <w:lang w:val="en-GB"/>
        </w:rPr>
        <w:t>N</w:t>
      </w:r>
      <w:r w:rsidRPr="001F692B">
        <w:rPr>
          <w:rFonts w:cs="Times"/>
          <w:szCs w:val="20"/>
          <w:vertAlign w:val="subscript"/>
          <w:lang w:val="en-GB"/>
        </w:rPr>
        <w:t>max</w:t>
      </w:r>
      <w:proofErr w:type="spellEnd"/>
      <w:r w:rsidRPr="001F692B">
        <w:rPr>
          <w:rFonts w:cs="Times"/>
          <w:szCs w:val="20"/>
          <w:lang w:val="en-GB"/>
        </w:rPr>
        <w:t>&gt;=2 is needed and if so, how</w:t>
      </w:r>
    </w:p>
    <w:p w14:paraId="73B4F5F9" w14:textId="77777777" w:rsidR="008A2746" w:rsidRPr="001F692B" w:rsidRDefault="008A2746" w:rsidP="00556D74">
      <w:pPr>
        <w:pStyle w:val="ListParagraph"/>
        <w:widowControl/>
        <w:numPr>
          <w:ilvl w:val="0"/>
          <w:numId w:val="67"/>
        </w:numPr>
        <w:wordWrap/>
        <w:snapToGrid w:val="0"/>
        <w:spacing w:after="0" w:line="240" w:lineRule="auto"/>
        <w:rPr>
          <w:rFonts w:cs="Times"/>
          <w:szCs w:val="20"/>
          <w:lang w:val="en-GB"/>
        </w:rPr>
      </w:pPr>
      <w:r w:rsidRPr="001F692B">
        <w:rPr>
          <w:rFonts w:cs="Times"/>
          <w:szCs w:val="20"/>
          <w:lang w:val="en-GB"/>
        </w:rPr>
        <w:t>The number of beam groups (N) reported in a single CSI-report</w:t>
      </w:r>
    </w:p>
    <w:p w14:paraId="004D3BB6" w14:textId="77777777" w:rsidR="008A2746" w:rsidRPr="001F692B" w:rsidRDefault="008A2746" w:rsidP="00556D74">
      <w:pPr>
        <w:pStyle w:val="ListParagraph"/>
        <w:widowControl/>
        <w:numPr>
          <w:ilvl w:val="1"/>
          <w:numId w:val="67"/>
        </w:numPr>
        <w:wordWrap/>
        <w:snapToGrid w:val="0"/>
        <w:spacing w:after="0" w:line="240" w:lineRule="auto"/>
        <w:rPr>
          <w:rFonts w:cs="Times"/>
          <w:szCs w:val="20"/>
          <w:lang w:val="en-GB"/>
        </w:rPr>
      </w:pPr>
      <w:r w:rsidRPr="001F692B">
        <w:rPr>
          <w:rFonts w:cs="Times"/>
          <w:szCs w:val="20"/>
          <w:lang w:val="en-GB"/>
        </w:rPr>
        <w:t>Alt1: The value of N is configured by RRC signalling</w:t>
      </w:r>
    </w:p>
    <w:p w14:paraId="4F990121" w14:textId="77777777" w:rsidR="008A2746" w:rsidRPr="001F692B" w:rsidRDefault="008A2746" w:rsidP="00556D74">
      <w:pPr>
        <w:widowControl/>
        <w:wordWrap/>
        <w:rPr>
          <w:rFonts w:ascii="Times New Roman" w:hAnsi="Times New Roman"/>
          <w:b/>
          <w:szCs w:val="20"/>
          <w:highlight w:val="green"/>
          <w:lang w:val="en-GB"/>
        </w:rPr>
      </w:pPr>
      <w:r w:rsidRPr="001F692B">
        <w:rPr>
          <w:rFonts w:ascii="Times New Roman" w:hAnsi="Times New Roman"/>
          <w:b/>
          <w:szCs w:val="20"/>
          <w:highlight w:val="green"/>
          <w:lang w:val="en-GB"/>
        </w:rPr>
        <w:t>Agreement</w:t>
      </w:r>
    </w:p>
    <w:p w14:paraId="3BCD309F" w14:textId="77777777" w:rsidR="008A2746" w:rsidRPr="001F692B" w:rsidRDefault="008A2746" w:rsidP="00556D74">
      <w:pPr>
        <w:widowControl/>
        <w:wordWrap/>
        <w:rPr>
          <w:rFonts w:ascii="Times New Roman" w:hAnsi="Times New Roman"/>
          <w:szCs w:val="20"/>
          <w:lang w:val="en-GB"/>
        </w:rPr>
      </w:pPr>
      <w:r w:rsidRPr="001F692B">
        <w:rPr>
          <w:rFonts w:ascii="Times New Roman" w:hAnsi="Times New Roman"/>
          <w:szCs w:val="20"/>
          <w:lang w:val="en-GB"/>
        </w:rPr>
        <w:t>Select one of the following alternatives with possible modification in RAN1#106-e</w:t>
      </w:r>
    </w:p>
    <w:p w14:paraId="49CF113D" w14:textId="77777777" w:rsidR="008A2746" w:rsidRPr="008A2840" w:rsidRDefault="008A2746" w:rsidP="00556D74">
      <w:pPr>
        <w:pStyle w:val="ListParagraph"/>
        <w:widowControl/>
        <w:numPr>
          <w:ilvl w:val="0"/>
          <w:numId w:val="67"/>
        </w:numPr>
        <w:wordWrap/>
        <w:snapToGrid w:val="0"/>
        <w:spacing w:after="0" w:line="240" w:lineRule="auto"/>
        <w:rPr>
          <w:rFonts w:cs="Times"/>
          <w:szCs w:val="20"/>
        </w:rPr>
      </w:pPr>
      <w:r w:rsidRPr="008A2840">
        <w:rPr>
          <w:rFonts w:cs="Times"/>
          <w:szCs w:val="20"/>
        </w:rPr>
        <w:t>Alt 2.5.2 A:</w:t>
      </w:r>
    </w:p>
    <w:p w14:paraId="27D523F5" w14:textId="77777777" w:rsidR="008A2746" w:rsidRPr="008A2840" w:rsidRDefault="008A2746" w:rsidP="00556D74">
      <w:pPr>
        <w:pStyle w:val="ListParagraph"/>
        <w:widowControl/>
        <w:numPr>
          <w:ilvl w:val="1"/>
          <w:numId w:val="67"/>
        </w:numPr>
        <w:wordWrap/>
        <w:snapToGrid w:val="0"/>
        <w:spacing w:after="0" w:line="240" w:lineRule="auto"/>
        <w:rPr>
          <w:rFonts w:cs="Times"/>
          <w:szCs w:val="20"/>
        </w:rPr>
      </w:pPr>
      <w:r w:rsidRPr="001F692B">
        <w:rPr>
          <w:rFonts w:cs="Times"/>
          <w:szCs w:val="20"/>
          <w:lang w:val="en-GB"/>
        </w:rPr>
        <w:t xml:space="preserve">On PUCCH-SR resource selection rule when SR is triggered and 2 PUCCH-SR resources are configured, there is no consensus to adopt alt-1 or alt-2. </w:t>
      </w:r>
      <w:r w:rsidRPr="008A2840">
        <w:rPr>
          <w:rFonts w:cs="Times"/>
          <w:szCs w:val="20"/>
        </w:rPr>
        <w:t>PUCCH-SR resource selection is up to UE implementation.</w:t>
      </w:r>
    </w:p>
    <w:p w14:paraId="36D13CD4" w14:textId="77777777" w:rsidR="008A2746" w:rsidRPr="008A2840" w:rsidRDefault="008A2746" w:rsidP="00556D74">
      <w:pPr>
        <w:pStyle w:val="ListParagraph"/>
        <w:widowControl/>
        <w:numPr>
          <w:ilvl w:val="0"/>
          <w:numId w:val="67"/>
        </w:numPr>
        <w:wordWrap/>
        <w:snapToGrid w:val="0"/>
        <w:spacing w:after="0" w:line="240" w:lineRule="auto"/>
        <w:rPr>
          <w:rFonts w:cs="Times"/>
          <w:szCs w:val="20"/>
        </w:rPr>
      </w:pPr>
      <w:r w:rsidRPr="008A2840">
        <w:rPr>
          <w:rFonts w:cs="Times"/>
          <w:szCs w:val="20"/>
        </w:rPr>
        <w:t>Alt 2.5.2 B:</w:t>
      </w:r>
      <w:r w:rsidRPr="008A2840">
        <w:rPr>
          <w:rFonts w:cs="Times"/>
        </w:rPr>
        <w:t> </w:t>
      </w:r>
    </w:p>
    <w:p w14:paraId="14176E28" w14:textId="77777777" w:rsidR="008A2746" w:rsidRPr="001F692B" w:rsidRDefault="008A2746" w:rsidP="00556D74">
      <w:pPr>
        <w:pStyle w:val="ListParagraph"/>
        <w:widowControl/>
        <w:numPr>
          <w:ilvl w:val="1"/>
          <w:numId w:val="67"/>
        </w:numPr>
        <w:wordWrap/>
        <w:snapToGrid w:val="0"/>
        <w:spacing w:after="0" w:line="240" w:lineRule="auto"/>
        <w:rPr>
          <w:rFonts w:cs="Times"/>
          <w:szCs w:val="20"/>
          <w:lang w:val="en-GB"/>
        </w:rPr>
      </w:pPr>
      <w:r w:rsidRPr="001F692B">
        <w:rPr>
          <w:rFonts w:cs="Times"/>
          <w:szCs w:val="20"/>
          <w:lang w:val="en-GB"/>
        </w:rPr>
        <w:t>On the PUCCH-SR resource selection rule when SR is triggered and 2 PUCCH-SR resources are configured,</w:t>
      </w:r>
      <w:r w:rsidRPr="001F692B">
        <w:rPr>
          <w:rFonts w:cs="Times"/>
          <w:lang w:val="en-GB"/>
        </w:rPr>
        <w:t> </w:t>
      </w:r>
      <w:r w:rsidRPr="001F692B">
        <w:rPr>
          <w:rFonts w:cs="Times"/>
          <w:szCs w:val="20"/>
          <w:lang w:val="en-GB"/>
        </w:rPr>
        <w:t>and at most one BFD RS set fails per CC, adopt alt 2 if all failed BFD RS sets</w:t>
      </w:r>
      <w:r w:rsidRPr="001F692B">
        <w:rPr>
          <w:rFonts w:cs="Times"/>
          <w:lang w:val="en-GB"/>
        </w:rPr>
        <w:t> </w:t>
      </w:r>
      <w:r w:rsidRPr="001F692B">
        <w:rPr>
          <w:rFonts w:cs="Times"/>
          <w:szCs w:val="20"/>
          <w:lang w:val="en-GB"/>
        </w:rPr>
        <w:t>cross CCs</w:t>
      </w:r>
      <w:r w:rsidRPr="001F692B">
        <w:rPr>
          <w:rFonts w:cs="Times"/>
          <w:lang w:val="en-GB"/>
        </w:rPr>
        <w:t> </w:t>
      </w:r>
      <w:r w:rsidRPr="001F692B">
        <w:rPr>
          <w:rFonts w:cs="Times"/>
          <w:szCs w:val="20"/>
          <w:lang w:val="en-GB"/>
        </w:rPr>
        <w:t>are associated with the same PUCCH SR resource, else PUCCH-SR resource selection is up to UE implementation.</w:t>
      </w:r>
    </w:p>
    <w:p w14:paraId="61E99F8A" w14:textId="77777777" w:rsidR="008A2746" w:rsidRPr="008A2840" w:rsidRDefault="008A2746" w:rsidP="00556D74">
      <w:pPr>
        <w:pStyle w:val="ListParagraph"/>
        <w:widowControl/>
        <w:numPr>
          <w:ilvl w:val="0"/>
          <w:numId w:val="67"/>
        </w:numPr>
        <w:wordWrap/>
        <w:snapToGrid w:val="0"/>
        <w:spacing w:after="0" w:line="240" w:lineRule="auto"/>
        <w:rPr>
          <w:rFonts w:cs="Times"/>
          <w:szCs w:val="20"/>
        </w:rPr>
      </w:pPr>
      <w:r w:rsidRPr="008A2840">
        <w:rPr>
          <w:rFonts w:cs="Times"/>
          <w:szCs w:val="20"/>
        </w:rPr>
        <w:t>Alt 2.5.2 C:</w:t>
      </w:r>
      <w:r w:rsidRPr="008A2840">
        <w:rPr>
          <w:rFonts w:cs="Times"/>
        </w:rPr>
        <w:t> </w:t>
      </w:r>
    </w:p>
    <w:p w14:paraId="5A9A5503" w14:textId="77777777" w:rsidR="008A2746" w:rsidRPr="001F692B" w:rsidRDefault="008A2746" w:rsidP="00556D74">
      <w:pPr>
        <w:pStyle w:val="ListParagraph"/>
        <w:widowControl/>
        <w:numPr>
          <w:ilvl w:val="1"/>
          <w:numId w:val="67"/>
        </w:numPr>
        <w:wordWrap/>
        <w:snapToGrid w:val="0"/>
        <w:spacing w:after="0" w:line="240" w:lineRule="auto"/>
        <w:rPr>
          <w:rFonts w:cs="Times"/>
          <w:szCs w:val="20"/>
          <w:lang w:val="en-GB"/>
        </w:rPr>
      </w:pPr>
      <w:r w:rsidRPr="001F692B">
        <w:rPr>
          <w:rFonts w:cs="Times"/>
          <w:szCs w:val="20"/>
          <w:lang w:val="en-GB"/>
        </w:rPr>
        <w:t>On the PUCCH-SR resource selection rule when SR is triggered and 2 PUCCH-SR resources are configured,</w:t>
      </w:r>
      <w:r w:rsidRPr="001F692B">
        <w:rPr>
          <w:rFonts w:cs="Times"/>
          <w:lang w:val="en-GB"/>
        </w:rPr>
        <w:t> </w:t>
      </w:r>
      <w:r w:rsidRPr="001F692B">
        <w:rPr>
          <w:rFonts w:cs="Times"/>
          <w:szCs w:val="20"/>
          <w:lang w:val="en-GB"/>
        </w:rPr>
        <w:t>and at most one BFD RS set fails per CC, adopt alt 1 if all failed BFD RS sets</w:t>
      </w:r>
      <w:r w:rsidRPr="001F692B">
        <w:rPr>
          <w:rFonts w:cs="Times"/>
          <w:lang w:val="en-GB"/>
        </w:rPr>
        <w:t> </w:t>
      </w:r>
      <w:r w:rsidRPr="001F692B">
        <w:rPr>
          <w:rFonts w:cs="Times"/>
          <w:szCs w:val="20"/>
          <w:lang w:val="en-GB"/>
        </w:rPr>
        <w:t>cross CCs</w:t>
      </w:r>
      <w:r w:rsidRPr="001F692B">
        <w:rPr>
          <w:rFonts w:cs="Times"/>
          <w:lang w:val="en-GB"/>
        </w:rPr>
        <w:t> </w:t>
      </w:r>
      <w:r w:rsidRPr="001F692B">
        <w:rPr>
          <w:rFonts w:cs="Times"/>
          <w:szCs w:val="20"/>
          <w:lang w:val="en-GB"/>
        </w:rPr>
        <w:t>are associated with the same PUCCH SR resource, else PUCCH-SR resource selection is up to UE implementation.</w:t>
      </w:r>
    </w:p>
    <w:p w14:paraId="6DBC32CC" w14:textId="77777777" w:rsidR="008A2746" w:rsidRPr="008A2840" w:rsidRDefault="008A2746" w:rsidP="00556D74">
      <w:pPr>
        <w:pStyle w:val="ListParagraph"/>
        <w:widowControl/>
        <w:numPr>
          <w:ilvl w:val="0"/>
          <w:numId w:val="67"/>
        </w:numPr>
        <w:wordWrap/>
        <w:snapToGrid w:val="0"/>
        <w:spacing w:after="0" w:line="240" w:lineRule="auto"/>
        <w:rPr>
          <w:rFonts w:cs="Times"/>
        </w:rPr>
      </w:pPr>
      <w:r w:rsidRPr="008A2840">
        <w:rPr>
          <w:rFonts w:cs="Times"/>
          <w:szCs w:val="20"/>
        </w:rPr>
        <w:t>Alt 2.5.2 D:</w:t>
      </w:r>
      <w:r w:rsidRPr="008A2840">
        <w:rPr>
          <w:rFonts w:cs="Times"/>
        </w:rPr>
        <w:t> </w:t>
      </w:r>
    </w:p>
    <w:p w14:paraId="67F5ACB9" w14:textId="77777777" w:rsidR="008A2746" w:rsidRPr="001F692B" w:rsidRDefault="008A2746" w:rsidP="00556D74">
      <w:pPr>
        <w:pStyle w:val="ListParagraph"/>
        <w:widowControl/>
        <w:numPr>
          <w:ilvl w:val="1"/>
          <w:numId w:val="67"/>
        </w:numPr>
        <w:wordWrap/>
        <w:snapToGrid w:val="0"/>
        <w:spacing w:after="0" w:line="240" w:lineRule="auto"/>
        <w:rPr>
          <w:rFonts w:cs="Times"/>
          <w:szCs w:val="20"/>
          <w:lang w:val="en-GB"/>
        </w:rPr>
      </w:pPr>
      <w:bookmarkStart w:id="3" w:name="_Hlk73050134"/>
      <w:r w:rsidRPr="001F692B">
        <w:rPr>
          <w:rFonts w:cs="Times"/>
          <w:szCs w:val="20"/>
          <w:lang w:val="en-GB"/>
        </w:rPr>
        <w:t>Revert the past agreement on supporting configuration of up to 2 PUCCH-SR resources. A UE can be configured up to 1 PUCCH-SR resource in a cell group.</w:t>
      </w:r>
      <w:bookmarkEnd w:id="3"/>
      <w:r w:rsidRPr="001F692B">
        <w:rPr>
          <w:rFonts w:cs="Times"/>
          <w:szCs w:val="20"/>
          <w:lang w:val="en-GB"/>
        </w:rPr>
        <w:t xml:space="preserve"> </w:t>
      </w:r>
    </w:p>
    <w:p w14:paraId="28712B27" w14:textId="77777777" w:rsidR="00BB4F79" w:rsidRPr="001F692B" w:rsidRDefault="00BB4F79" w:rsidP="00556D74">
      <w:pPr>
        <w:widowControl/>
        <w:wordWrap/>
        <w:spacing w:after="0" w:line="240" w:lineRule="auto"/>
        <w:rPr>
          <w:rFonts w:ascii="Times" w:eastAsia="바탕" w:hAnsi="Times" w:cs="Times New Roman"/>
          <w:szCs w:val="24"/>
          <w:lang w:val="en-GB" w:eastAsia="x-none"/>
        </w:rPr>
      </w:pPr>
    </w:p>
    <w:p w14:paraId="7B27948F" w14:textId="77777777" w:rsidR="00E10977" w:rsidRPr="00BB4F79" w:rsidRDefault="00E10977" w:rsidP="00556D74">
      <w:pPr>
        <w:pStyle w:val="xmsonormal"/>
        <w:widowControl/>
        <w:wordWrap/>
        <w:snapToGrid w:val="0"/>
        <w:rPr>
          <w:rFonts w:ascii="Times New Roman" w:hAnsi="Times New Roman" w:cs="Times New Roman"/>
          <w:b/>
          <w:szCs w:val="20"/>
          <w:lang w:val="en-GB"/>
        </w:rPr>
      </w:pPr>
    </w:p>
    <w:p w14:paraId="1726D188" w14:textId="41C50392" w:rsidR="00AB0A48" w:rsidRPr="008A2746" w:rsidRDefault="00446D6F" w:rsidP="00556D74">
      <w:pPr>
        <w:widowControl/>
        <w:wordWrap/>
        <w:rPr>
          <w:rFonts w:ascii="Times New Roman" w:eastAsia="SimSun" w:hAnsi="Times New Roman"/>
          <w:szCs w:val="20"/>
          <w:lang w:val="en-GB"/>
        </w:rPr>
      </w:pPr>
      <w:r w:rsidRPr="008A2746">
        <w:rPr>
          <w:rFonts w:ascii="Times New Roman" w:eastAsia="SimSun" w:hAnsi="Times New Roman"/>
          <w:szCs w:val="20"/>
          <w:lang w:val="en-GB"/>
        </w:rPr>
        <w:t>In this contribution,</w:t>
      </w:r>
      <w:r w:rsidR="00431362">
        <w:rPr>
          <w:rFonts w:ascii="Times New Roman" w:eastAsia="SimSun" w:hAnsi="Times New Roman"/>
          <w:szCs w:val="20"/>
          <w:lang w:val="en-GB"/>
        </w:rPr>
        <w:t xml:space="preserve"> </w:t>
      </w:r>
      <w:r w:rsidRPr="008A2746">
        <w:rPr>
          <w:rFonts w:ascii="Times New Roman" w:eastAsia="SimSun" w:hAnsi="Times New Roman"/>
          <w:szCs w:val="20"/>
          <w:lang w:val="en-GB"/>
        </w:rPr>
        <w:t xml:space="preserve">we provide </w:t>
      </w:r>
      <w:r w:rsidR="00DA3871" w:rsidRPr="008A2746">
        <w:rPr>
          <w:rFonts w:ascii="Times New Roman" w:eastAsia="SimSun" w:hAnsi="Times New Roman"/>
          <w:szCs w:val="20"/>
          <w:lang w:val="en-GB"/>
        </w:rPr>
        <w:t xml:space="preserve">further details considering mainly the </w:t>
      </w:r>
      <w:r w:rsidRPr="008A2746">
        <w:rPr>
          <w:rFonts w:ascii="Times New Roman" w:eastAsia="SimSun" w:hAnsi="Times New Roman"/>
          <w:szCs w:val="20"/>
          <w:lang w:val="en-GB"/>
        </w:rPr>
        <w:t xml:space="preserve">agreed high priority topics. </w:t>
      </w:r>
      <w:proofErr w:type="gramStart"/>
      <w:r w:rsidR="00DA3871" w:rsidRPr="008A2746">
        <w:rPr>
          <w:rFonts w:ascii="Times New Roman" w:eastAsia="SimSun" w:hAnsi="Times New Roman"/>
          <w:szCs w:val="20"/>
          <w:lang w:val="en-GB"/>
        </w:rPr>
        <w:t>In particular,</w:t>
      </w:r>
      <w:r w:rsidR="00350BF9" w:rsidRPr="008A2746">
        <w:rPr>
          <w:rFonts w:ascii="Times New Roman" w:eastAsia="SimSun" w:hAnsi="Times New Roman"/>
          <w:szCs w:val="20"/>
          <w:lang w:val="en-GB"/>
        </w:rPr>
        <w:t xml:space="preserve"> </w:t>
      </w:r>
      <w:r w:rsidR="00DA3871" w:rsidRPr="008A2746">
        <w:rPr>
          <w:rFonts w:ascii="Times New Roman" w:eastAsia="SimSun" w:hAnsi="Times New Roman"/>
          <w:szCs w:val="20"/>
          <w:lang w:val="en-GB"/>
        </w:rPr>
        <w:t>section</w:t>
      </w:r>
      <w:proofErr w:type="gramEnd"/>
      <w:r w:rsidR="00DA3871" w:rsidRPr="008A2746">
        <w:rPr>
          <w:rFonts w:ascii="Times New Roman" w:eastAsia="SimSun" w:hAnsi="Times New Roman"/>
          <w:szCs w:val="20"/>
          <w:lang w:val="en-GB"/>
        </w:rPr>
        <w:t xml:space="preserve"> 2 includes beam reporting enhancements and section 3 discuss beam failure recovery related aspects. </w:t>
      </w:r>
    </w:p>
    <w:p w14:paraId="732FFDA8" w14:textId="77777777" w:rsidR="00690FB7" w:rsidRDefault="00446D6F" w:rsidP="00556D74">
      <w:pPr>
        <w:pStyle w:val="Heading1"/>
        <w:numPr>
          <w:ilvl w:val="0"/>
          <w:numId w:val="4"/>
        </w:numPr>
        <w:ind w:left="567" w:hanging="567"/>
        <w:rPr>
          <w:lang w:val="en-US"/>
        </w:rPr>
      </w:pPr>
      <w:r>
        <w:rPr>
          <w:lang w:val="en-US"/>
        </w:rPr>
        <w:lastRenderedPageBreak/>
        <w:t xml:space="preserve">   </w:t>
      </w:r>
      <w:r w:rsidR="00D06315">
        <w:rPr>
          <w:lang w:val="en-US"/>
        </w:rPr>
        <w:t>Enhancement on Beam Measurement and Reporting</w:t>
      </w:r>
    </w:p>
    <w:p w14:paraId="1877070F" w14:textId="03999F01" w:rsidR="000054FC" w:rsidRPr="00406690" w:rsidRDefault="008D71E0" w:rsidP="00556D74">
      <w:pPr>
        <w:widowControl/>
        <w:wordWrap/>
        <w:rPr>
          <w:rFonts w:ascii="Times New Roman" w:eastAsia="SimSun" w:hAnsi="Times New Roman"/>
          <w:szCs w:val="20"/>
          <w:lang w:val="en-GB"/>
        </w:rPr>
      </w:pPr>
      <w:r w:rsidRPr="00406690">
        <w:rPr>
          <w:rFonts w:ascii="Times New Roman" w:eastAsia="SimSun" w:hAnsi="Times New Roman"/>
          <w:szCs w:val="20"/>
          <w:lang w:val="en-GB"/>
        </w:rPr>
        <w:t xml:space="preserve">In RAN1 </w:t>
      </w:r>
      <w:r w:rsidR="007F2329" w:rsidRPr="00406690">
        <w:rPr>
          <w:rFonts w:ascii="Times New Roman" w:eastAsia="SimSun" w:hAnsi="Times New Roman"/>
          <w:szCs w:val="20"/>
          <w:lang w:val="en-GB"/>
        </w:rPr>
        <w:t>104e</w:t>
      </w:r>
      <w:r w:rsidRPr="00406690">
        <w:rPr>
          <w:rFonts w:ascii="Times New Roman" w:eastAsia="SimSun" w:hAnsi="Times New Roman"/>
          <w:szCs w:val="20"/>
          <w:lang w:val="en-GB"/>
        </w:rPr>
        <w:t xml:space="preserve">, we have agreed </w:t>
      </w:r>
      <w:r w:rsidR="00DE048B" w:rsidRPr="00406690">
        <w:rPr>
          <w:rFonts w:ascii="Times New Roman" w:eastAsia="SimSun" w:hAnsi="Times New Roman"/>
          <w:szCs w:val="20"/>
          <w:lang w:val="en-GB"/>
        </w:rPr>
        <w:t xml:space="preserve">at least </w:t>
      </w:r>
      <w:r w:rsidRPr="00406690">
        <w:rPr>
          <w:rFonts w:ascii="Times New Roman" w:eastAsia="SimSun" w:hAnsi="Times New Roman"/>
          <w:szCs w:val="20"/>
          <w:lang w:val="en-GB"/>
        </w:rPr>
        <w:t xml:space="preserve">to </w:t>
      </w:r>
      <w:r w:rsidR="000E444C" w:rsidRPr="00406690">
        <w:rPr>
          <w:rFonts w:ascii="Times New Roman" w:eastAsia="SimSun" w:hAnsi="Times New Roman"/>
          <w:szCs w:val="20"/>
          <w:lang w:val="en-GB"/>
        </w:rPr>
        <w:t xml:space="preserve">support Option 2 </w:t>
      </w:r>
      <w:r w:rsidRPr="00406690">
        <w:rPr>
          <w:rFonts w:ascii="Times New Roman" w:eastAsia="SimSun" w:hAnsi="Times New Roman"/>
          <w:szCs w:val="20"/>
          <w:lang w:val="en-GB"/>
        </w:rPr>
        <w:t>for beam measurement/reporting enhancement</w:t>
      </w:r>
      <w:r w:rsidR="00D215F9" w:rsidRPr="00406690">
        <w:rPr>
          <w:rFonts w:ascii="Times New Roman" w:eastAsia="SimSun" w:hAnsi="Times New Roman"/>
          <w:szCs w:val="20"/>
          <w:lang w:val="en-GB"/>
        </w:rPr>
        <w:t xml:space="preserve">, and study further on supporting </w:t>
      </w:r>
      <w:r w:rsidR="00431362">
        <w:rPr>
          <w:rFonts w:ascii="Times New Roman" w:eastAsia="SimSun" w:hAnsi="Times New Roman"/>
          <w:szCs w:val="20"/>
          <w:lang w:val="en-GB"/>
        </w:rPr>
        <w:t>O</w:t>
      </w:r>
      <w:r w:rsidR="00D215F9" w:rsidRPr="00406690">
        <w:rPr>
          <w:rFonts w:ascii="Times New Roman" w:eastAsia="SimSun" w:hAnsi="Times New Roman"/>
          <w:szCs w:val="20"/>
          <w:lang w:val="en-GB"/>
        </w:rPr>
        <w:t xml:space="preserve">ption 1 and </w:t>
      </w:r>
      <w:r w:rsidR="00431362">
        <w:rPr>
          <w:rFonts w:ascii="Times New Roman" w:eastAsia="SimSun" w:hAnsi="Times New Roman"/>
          <w:szCs w:val="20"/>
          <w:lang w:val="en-GB"/>
        </w:rPr>
        <w:t>O</w:t>
      </w:r>
      <w:r w:rsidR="00D215F9" w:rsidRPr="00406690">
        <w:rPr>
          <w:rFonts w:ascii="Times New Roman" w:eastAsia="SimSun" w:hAnsi="Times New Roman"/>
          <w:szCs w:val="20"/>
          <w:lang w:val="en-GB"/>
        </w:rPr>
        <w:t xml:space="preserve">ption 3. </w:t>
      </w:r>
      <w:r w:rsidRPr="00406690">
        <w:rPr>
          <w:rFonts w:ascii="Times New Roman" w:eastAsia="SimSun" w:hAnsi="Times New Roman"/>
          <w:szCs w:val="20"/>
          <w:lang w:val="en-GB"/>
        </w:rPr>
        <w:t xml:space="preserve">Option 1 and Option 2 are based on group-based beam reporting, while </w:t>
      </w:r>
      <w:r w:rsidR="00431362">
        <w:rPr>
          <w:rFonts w:ascii="Times New Roman" w:eastAsia="SimSun" w:hAnsi="Times New Roman"/>
          <w:szCs w:val="20"/>
          <w:lang w:val="en-GB"/>
        </w:rPr>
        <w:t>O</w:t>
      </w:r>
      <w:r w:rsidRPr="00406690">
        <w:rPr>
          <w:rFonts w:ascii="Times New Roman" w:eastAsia="SimSun" w:hAnsi="Times New Roman"/>
          <w:szCs w:val="20"/>
          <w:lang w:val="en-GB"/>
        </w:rPr>
        <w:t>ption 3 is based on non-group-based beam reporting. Since two reporting have different use cases, so we will discuss them separately.</w:t>
      </w:r>
    </w:p>
    <w:p w14:paraId="46AB682A" w14:textId="383C5CB0" w:rsidR="008D71E0" w:rsidRPr="00406690" w:rsidRDefault="000054FC" w:rsidP="00556D74">
      <w:pPr>
        <w:widowControl/>
        <w:wordWrap/>
        <w:rPr>
          <w:rFonts w:ascii="Times New Roman" w:eastAsia="SimSun" w:hAnsi="Times New Roman"/>
          <w:szCs w:val="20"/>
          <w:lang w:val="en-GB"/>
        </w:rPr>
      </w:pPr>
      <w:r w:rsidRPr="00406690">
        <w:rPr>
          <w:rFonts w:ascii="Times New Roman" w:eastAsia="SimSun" w:hAnsi="Times New Roman"/>
          <w:szCs w:val="20"/>
          <w:lang w:val="en-GB"/>
        </w:rPr>
        <w:t xml:space="preserve">Since </w:t>
      </w:r>
      <w:r w:rsidR="00431362">
        <w:rPr>
          <w:rFonts w:ascii="Times New Roman" w:eastAsia="SimSun" w:hAnsi="Times New Roman"/>
          <w:szCs w:val="20"/>
          <w:lang w:val="en-GB"/>
        </w:rPr>
        <w:t>O</w:t>
      </w:r>
      <w:r w:rsidRPr="00406690">
        <w:rPr>
          <w:rFonts w:ascii="Times New Roman" w:eastAsia="SimSun" w:hAnsi="Times New Roman"/>
          <w:szCs w:val="20"/>
          <w:lang w:val="en-GB"/>
        </w:rPr>
        <w:t xml:space="preserve">ption 2 is already agreed to support, we don’t see further specification for option 1. And, </w:t>
      </w:r>
      <w:r w:rsidR="00431362">
        <w:rPr>
          <w:rFonts w:ascii="Times New Roman" w:eastAsia="SimSun" w:hAnsi="Times New Roman"/>
          <w:szCs w:val="20"/>
          <w:lang w:val="en-GB"/>
        </w:rPr>
        <w:t>O</w:t>
      </w:r>
      <w:r w:rsidRPr="00406690">
        <w:rPr>
          <w:rFonts w:ascii="Times New Roman" w:eastAsia="SimSun" w:hAnsi="Times New Roman"/>
          <w:szCs w:val="20"/>
          <w:lang w:val="en-GB"/>
        </w:rPr>
        <w:t xml:space="preserve">ption 3 can be further studied for non-ideal backhaul condition. </w:t>
      </w:r>
      <w:r w:rsidR="008D71E0" w:rsidRPr="00406690">
        <w:rPr>
          <w:rFonts w:ascii="Times New Roman" w:eastAsia="SimSun" w:hAnsi="Times New Roman"/>
          <w:szCs w:val="20"/>
          <w:lang w:val="en-GB"/>
        </w:rPr>
        <w:t xml:space="preserve"> </w:t>
      </w:r>
    </w:p>
    <w:p w14:paraId="78FD601E" w14:textId="7EBCAB78" w:rsidR="001B3577" w:rsidRPr="00406690" w:rsidRDefault="001B3577" w:rsidP="00556D74">
      <w:pPr>
        <w:widowControl/>
        <w:wordWrap/>
        <w:rPr>
          <w:rFonts w:ascii="Times New Roman" w:eastAsia="SimSun" w:hAnsi="Times New Roman" w:cs="Times New Roman"/>
          <w:color w:val="000000"/>
          <w:lang w:val="en-GB"/>
        </w:rPr>
      </w:pPr>
      <w:r w:rsidRPr="00406690">
        <w:rPr>
          <w:rFonts w:ascii="Times New Roman" w:eastAsia="SimSun" w:hAnsi="Times New Roman" w:cs="Times New Roman"/>
          <w:b/>
          <w:i/>
          <w:color w:val="000000"/>
          <w:lang w:val="en-GB"/>
        </w:rPr>
        <w:t xml:space="preserve">Proposal </w:t>
      </w:r>
      <w:r w:rsidR="0045511E" w:rsidRPr="00406690">
        <w:rPr>
          <w:rFonts w:ascii="Times New Roman" w:eastAsia="SimSun" w:hAnsi="Times New Roman" w:cs="Times New Roman"/>
          <w:b/>
          <w:i/>
          <w:color w:val="000000"/>
          <w:lang w:val="en-GB"/>
        </w:rPr>
        <w:t>2-</w:t>
      </w:r>
      <w:r w:rsidRPr="00406690">
        <w:rPr>
          <w:rFonts w:ascii="Times New Roman" w:eastAsia="SimSun" w:hAnsi="Times New Roman" w:cs="Times New Roman"/>
          <w:b/>
          <w:i/>
          <w:color w:val="000000"/>
          <w:lang w:val="en-GB"/>
        </w:rPr>
        <w:t>1</w:t>
      </w:r>
      <w:r w:rsidRPr="00406690">
        <w:rPr>
          <w:rFonts w:ascii="Times New Roman" w:eastAsia="SimSun" w:hAnsi="Times New Roman" w:cs="Times New Roman"/>
          <w:color w:val="000000"/>
          <w:lang w:val="en-GB"/>
        </w:rPr>
        <w:t xml:space="preserve">: </w:t>
      </w:r>
      <w:r w:rsidR="0082061F" w:rsidRPr="00406690">
        <w:rPr>
          <w:rFonts w:ascii="Times New Roman" w:eastAsia="SimSun" w:hAnsi="Times New Roman" w:cs="Times New Roman"/>
          <w:i/>
          <w:color w:val="000000"/>
          <w:lang w:val="en-GB"/>
        </w:rPr>
        <w:t xml:space="preserve">In addition to </w:t>
      </w:r>
      <w:r w:rsidR="00431362">
        <w:rPr>
          <w:rFonts w:ascii="Times New Roman" w:eastAsia="SimSun" w:hAnsi="Times New Roman" w:cs="Times New Roman"/>
          <w:i/>
          <w:color w:val="000000"/>
          <w:lang w:val="en-GB"/>
        </w:rPr>
        <w:t>O</w:t>
      </w:r>
      <w:r w:rsidR="0082061F" w:rsidRPr="00406690">
        <w:rPr>
          <w:rFonts w:ascii="Times New Roman" w:eastAsia="SimSun" w:hAnsi="Times New Roman" w:cs="Times New Roman"/>
          <w:i/>
          <w:color w:val="000000"/>
          <w:lang w:val="en-GB"/>
        </w:rPr>
        <w:t xml:space="preserve">ption 2, </w:t>
      </w:r>
      <w:r w:rsidRPr="00406690">
        <w:rPr>
          <w:rFonts w:ascii="Times New Roman" w:eastAsia="SimSun" w:hAnsi="Times New Roman" w:cs="Times New Roman"/>
          <w:i/>
          <w:color w:val="000000"/>
          <w:lang w:val="en-GB"/>
        </w:rPr>
        <w:t>support Option 3 for ideal/non-ideal backhaul scenario.</w:t>
      </w:r>
      <w:r w:rsidRPr="00406690">
        <w:rPr>
          <w:rFonts w:ascii="Times New Roman" w:eastAsia="SimSun" w:hAnsi="Times New Roman" w:cs="Times New Roman"/>
          <w:color w:val="000000"/>
          <w:lang w:val="en-GB"/>
        </w:rPr>
        <w:t xml:space="preserve"> </w:t>
      </w:r>
    </w:p>
    <w:p w14:paraId="421E9777" w14:textId="6DB710F5" w:rsidR="00E27770" w:rsidRPr="00406690" w:rsidRDefault="00E27770" w:rsidP="00556D74">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 xml:space="preserve">In the following sections, the details on </w:t>
      </w:r>
      <w:r w:rsidR="00431362">
        <w:rPr>
          <w:rFonts w:ascii="Times New Roman" w:eastAsia="SimSun" w:hAnsi="Times New Roman" w:cs="Times New Roman"/>
          <w:color w:val="000000"/>
          <w:lang w:val="en-GB"/>
        </w:rPr>
        <w:t>O</w:t>
      </w:r>
      <w:r w:rsidRPr="00406690">
        <w:rPr>
          <w:rFonts w:ascii="Times New Roman" w:eastAsia="SimSun" w:hAnsi="Times New Roman" w:cs="Times New Roman"/>
          <w:color w:val="000000"/>
          <w:lang w:val="en-GB"/>
        </w:rPr>
        <w:t xml:space="preserve">ption 2 and </w:t>
      </w:r>
      <w:r w:rsidR="00431362">
        <w:rPr>
          <w:rFonts w:ascii="Times New Roman" w:eastAsia="SimSun" w:hAnsi="Times New Roman" w:cs="Times New Roman"/>
          <w:color w:val="000000"/>
          <w:lang w:val="en-GB"/>
        </w:rPr>
        <w:t>O</w:t>
      </w:r>
      <w:r w:rsidRPr="00406690">
        <w:rPr>
          <w:rFonts w:ascii="Times New Roman" w:eastAsia="SimSun" w:hAnsi="Times New Roman" w:cs="Times New Roman"/>
          <w:color w:val="000000"/>
          <w:lang w:val="en-GB"/>
        </w:rPr>
        <w:t xml:space="preserve">ption 3 are discussed. </w:t>
      </w:r>
    </w:p>
    <w:p w14:paraId="221D8CD2" w14:textId="0B328E1F" w:rsidR="00446D6F" w:rsidRDefault="00446D6F" w:rsidP="00556D74">
      <w:pPr>
        <w:pStyle w:val="Heading2"/>
        <w:rPr>
          <w:lang w:val="en-US"/>
        </w:rPr>
      </w:pPr>
      <w:bookmarkStart w:id="4" w:name="_Hlk528168953"/>
      <w:bookmarkStart w:id="5" w:name="_Hlk23778132"/>
      <w:bookmarkEnd w:id="2"/>
      <w:r>
        <w:rPr>
          <w:lang w:val="en-US"/>
        </w:rPr>
        <w:t>2.1</w:t>
      </w:r>
      <w:r>
        <w:rPr>
          <w:lang w:val="en-US"/>
        </w:rPr>
        <w:tab/>
        <w:t xml:space="preserve">Enhanced Group-based Beam Reporting </w:t>
      </w:r>
      <w:r w:rsidR="00E27770">
        <w:rPr>
          <w:lang w:val="en-US"/>
        </w:rPr>
        <w:t>(option 2)</w:t>
      </w:r>
      <w:r>
        <w:rPr>
          <w:lang w:val="en-US"/>
        </w:rPr>
        <w:t xml:space="preserve"> </w:t>
      </w:r>
    </w:p>
    <w:p w14:paraId="288137E0" w14:textId="7C013B8E" w:rsidR="0018138A" w:rsidRPr="00406690" w:rsidRDefault="0018138A" w:rsidP="00556D74">
      <w:pPr>
        <w:widowControl/>
        <w:wordWrap/>
        <w:rPr>
          <w:rFonts w:ascii="Times New Roman" w:hAnsi="Times New Roman"/>
          <w:szCs w:val="20"/>
          <w:lang w:val="en-GB"/>
        </w:rPr>
      </w:pPr>
      <w:r w:rsidRPr="00406690">
        <w:rPr>
          <w:rFonts w:ascii="Times New Roman" w:hAnsi="Times New Roman"/>
          <w:szCs w:val="20"/>
          <w:lang w:val="en-GB"/>
        </w:rPr>
        <w:t xml:space="preserve">In RAN1 </w:t>
      </w:r>
      <w:r w:rsidRPr="005422FD">
        <w:rPr>
          <w:rFonts w:ascii="Times New Roman" w:hAnsi="Times New Roman"/>
          <w:szCs w:val="20"/>
          <w:lang w:val="en-GB"/>
        </w:rPr>
        <w:t>10</w:t>
      </w:r>
      <w:r w:rsidR="008A2746">
        <w:rPr>
          <w:rFonts w:ascii="Times New Roman" w:hAnsi="Times New Roman"/>
          <w:szCs w:val="20"/>
          <w:lang w:val="en-GB"/>
        </w:rPr>
        <w:t>5</w:t>
      </w:r>
      <w:r w:rsidR="00BB4F79" w:rsidRPr="005422FD">
        <w:rPr>
          <w:rFonts w:ascii="Times New Roman" w:hAnsi="Times New Roman"/>
          <w:szCs w:val="20"/>
          <w:lang w:val="en-GB"/>
        </w:rPr>
        <w:t>-</w:t>
      </w:r>
      <w:r w:rsidRPr="005422FD">
        <w:rPr>
          <w:rFonts w:ascii="Times New Roman" w:hAnsi="Times New Roman"/>
          <w:szCs w:val="20"/>
          <w:lang w:val="en-GB"/>
        </w:rPr>
        <w:t>e</w:t>
      </w:r>
      <w:r w:rsidRPr="00406690">
        <w:rPr>
          <w:rFonts w:ascii="Times New Roman" w:hAnsi="Times New Roman"/>
          <w:szCs w:val="20"/>
          <w:lang w:val="en-GB"/>
        </w:rPr>
        <w:t xml:space="preserve">, for M-TRP CSI, </w:t>
      </w:r>
      <w:r w:rsidR="005668D5" w:rsidRPr="00406690">
        <w:rPr>
          <w:rFonts w:ascii="Times New Roman" w:hAnsi="Times New Roman"/>
          <w:szCs w:val="20"/>
          <w:lang w:val="en-GB"/>
        </w:rPr>
        <w:t xml:space="preserve">the </w:t>
      </w:r>
      <w:r w:rsidRPr="00406690">
        <w:rPr>
          <w:rFonts w:ascii="Times New Roman" w:hAnsi="Times New Roman"/>
          <w:szCs w:val="20"/>
          <w:lang w:val="en-GB"/>
        </w:rPr>
        <w:t>following agreement has been made.</w:t>
      </w:r>
    </w:p>
    <w:p w14:paraId="6E4EEF8D" w14:textId="49D67EC3" w:rsidR="008A2746" w:rsidRPr="001F692B" w:rsidRDefault="008A2746" w:rsidP="00556D74">
      <w:pPr>
        <w:pStyle w:val="ListParagraph"/>
        <w:widowControl/>
        <w:numPr>
          <w:ilvl w:val="1"/>
          <w:numId w:val="67"/>
        </w:numPr>
        <w:wordWrap/>
        <w:snapToGrid w:val="0"/>
        <w:spacing w:after="0" w:line="240" w:lineRule="auto"/>
        <w:rPr>
          <w:rFonts w:ascii="Times New Roman" w:hAnsi="Times New Roman" w:cs="Times New Roman"/>
          <w:szCs w:val="20"/>
          <w:lang w:val="en-GB"/>
        </w:rPr>
      </w:pPr>
    </w:p>
    <w:tbl>
      <w:tblPr>
        <w:tblStyle w:val="TableGrid"/>
        <w:tblW w:w="0" w:type="auto"/>
        <w:tblLook w:val="04A0" w:firstRow="1" w:lastRow="0" w:firstColumn="1" w:lastColumn="0" w:noHBand="0" w:noVBand="1"/>
      </w:tblPr>
      <w:tblGrid>
        <w:gridCol w:w="9629"/>
      </w:tblGrid>
      <w:tr w:rsidR="005923B1" w:rsidRPr="008440CA" w14:paraId="75E6712E" w14:textId="77777777" w:rsidTr="005923B1">
        <w:tc>
          <w:tcPr>
            <w:tcW w:w="9629" w:type="dxa"/>
          </w:tcPr>
          <w:p w14:paraId="4C8E3769" w14:textId="77777777" w:rsidR="005923B1" w:rsidRPr="001F692B" w:rsidRDefault="005923B1" w:rsidP="00556D74">
            <w:pPr>
              <w:widowControl/>
              <w:wordWrap/>
              <w:snapToGrid w:val="0"/>
              <w:rPr>
                <w:rFonts w:ascii="Times New Roman" w:hAnsi="Times New Roman" w:cs="Times New Roman"/>
                <w:b/>
                <w:szCs w:val="20"/>
                <w:highlight w:val="green"/>
                <w:lang w:val="en-GB"/>
              </w:rPr>
            </w:pPr>
            <w:r w:rsidRPr="001F692B">
              <w:rPr>
                <w:rFonts w:ascii="Times New Roman" w:hAnsi="Times New Roman" w:cs="Times New Roman"/>
                <w:b/>
                <w:szCs w:val="20"/>
                <w:highlight w:val="green"/>
                <w:lang w:val="en-GB"/>
              </w:rPr>
              <w:t>Agreement</w:t>
            </w:r>
          </w:p>
          <w:p w14:paraId="06F099FB" w14:textId="77777777" w:rsidR="005923B1" w:rsidRPr="001F692B" w:rsidRDefault="005923B1" w:rsidP="00556D74">
            <w:pPr>
              <w:pStyle w:val="ListParagraph"/>
              <w:widowControl/>
              <w:wordWrap/>
              <w:snapToGrid w:val="0"/>
              <w:ind w:left="0"/>
              <w:rPr>
                <w:rFonts w:ascii="Times New Roman" w:hAnsi="Times New Roman" w:cs="Times New Roman"/>
                <w:b/>
                <w:szCs w:val="20"/>
                <w:lang w:val="en-GB"/>
              </w:rPr>
            </w:pPr>
            <w:r w:rsidRPr="001F692B">
              <w:rPr>
                <w:rFonts w:ascii="Times New Roman" w:hAnsi="Times New Roman" w:cs="Times New Roman"/>
                <w:b/>
                <w:szCs w:val="20"/>
                <w:lang w:val="en-GB"/>
              </w:rPr>
              <w:t xml:space="preserve">For CMR configuration for option 2, adopt  </w:t>
            </w:r>
          </w:p>
          <w:p w14:paraId="574FD5B3" w14:textId="77777777" w:rsidR="005923B1" w:rsidRPr="001F692B" w:rsidRDefault="005923B1" w:rsidP="00556D74">
            <w:pPr>
              <w:pStyle w:val="ListParagraph"/>
              <w:widowControl/>
              <w:numPr>
                <w:ilvl w:val="0"/>
                <w:numId w:val="67"/>
              </w:numPr>
              <w:wordWrap/>
              <w:snapToGrid w:val="0"/>
              <w:spacing w:after="0" w:line="240" w:lineRule="auto"/>
              <w:rPr>
                <w:rFonts w:ascii="Times New Roman" w:hAnsi="Times New Roman" w:cs="Times New Roman"/>
                <w:b/>
                <w:szCs w:val="20"/>
              </w:rPr>
            </w:pPr>
            <w:r w:rsidRPr="001F692B">
              <w:rPr>
                <w:rFonts w:ascii="Times New Roman" w:hAnsi="Times New Roman" w:cs="Times New Roman"/>
                <w:b/>
                <w:szCs w:val="20"/>
              </w:rPr>
              <w:t>Alt-1: “set”</w:t>
            </w:r>
          </w:p>
          <w:p w14:paraId="459E88DB" w14:textId="77777777" w:rsidR="005923B1" w:rsidRPr="00033692" w:rsidRDefault="005923B1" w:rsidP="00556D74">
            <w:pPr>
              <w:widowControl/>
              <w:wordWrap/>
              <w:snapToGrid w:val="0"/>
              <w:rPr>
                <w:rFonts w:ascii="Times New Roman" w:hAnsi="Times New Roman" w:cs="Times New Roman"/>
                <w:b/>
                <w:szCs w:val="20"/>
                <w:highlight w:val="green"/>
              </w:rPr>
            </w:pPr>
            <w:r w:rsidRPr="00033692">
              <w:rPr>
                <w:rFonts w:ascii="Times New Roman" w:hAnsi="Times New Roman" w:cs="Times New Roman"/>
                <w:b/>
                <w:szCs w:val="20"/>
                <w:highlight w:val="green"/>
              </w:rPr>
              <w:t>Agreement</w:t>
            </w:r>
          </w:p>
          <w:p w14:paraId="6DF504B6" w14:textId="77777777" w:rsidR="005923B1" w:rsidRPr="001F692B" w:rsidRDefault="005923B1" w:rsidP="00556D74">
            <w:pPr>
              <w:pStyle w:val="ListParagraph"/>
              <w:widowControl/>
              <w:wordWrap/>
              <w:snapToGrid w:val="0"/>
              <w:ind w:left="0"/>
              <w:rPr>
                <w:rFonts w:ascii="Times New Roman" w:hAnsi="Times New Roman" w:cs="Times New Roman"/>
                <w:b/>
                <w:szCs w:val="20"/>
                <w:lang w:val="en-GB"/>
              </w:rPr>
            </w:pPr>
            <w:r w:rsidRPr="001F692B">
              <w:rPr>
                <w:rFonts w:ascii="Times New Roman" w:hAnsi="Times New Roman" w:cs="Times New Roman"/>
                <w:b/>
                <w:szCs w:val="20"/>
                <w:lang w:val="en-GB"/>
              </w:rPr>
              <w:t xml:space="preserve">The </w:t>
            </w:r>
            <w:proofErr w:type="spellStart"/>
            <w:r w:rsidRPr="001F692B">
              <w:rPr>
                <w:rFonts w:ascii="Times New Roman" w:hAnsi="Times New Roman" w:cs="Times New Roman"/>
                <w:b/>
                <w:szCs w:val="20"/>
                <w:lang w:val="en-GB"/>
              </w:rPr>
              <w:t>bitwidth</w:t>
            </w:r>
            <w:proofErr w:type="spellEnd"/>
            <w:r w:rsidRPr="001F692B">
              <w:rPr>
                <w:rFonts w:ascii="Times New Roman" w:hAnsi="Times New Roman" w:cs="Times New Roman"/>
                <w:b/>
                <w:szCs w:val="20"/>
                <w:lang w:val="en-GB"/>
              </w:rPr>
              <w:t xml:space="preserve"> of each SSBRI/CRI is determined based on the number of SSB/CSI-RS resources in the associated CMR resource set</w:t>
            </w:r>
          </w:p>
          <w:p w14:paraId="6BC29B12" w14:textId="77777777" w:rsidR="005923B1" w:rsidRPr="001F692B" w:rsidRDefault="005923B1" w:rsidP="00556D74">
            <w:pPr>
              <w:pStyle w:val="ListParagraph"/>
              <w:widowControl/>
              <w:numPr>
                <w:ilvl w:val="0"/>
                <w:numId w:val="67"/>
              </w:numPr>
              <w:wordWrap/>
              <w:snapToGrid w:val="0"/>
              <w:spacing w:after="0" w:line="240" w:lineRule="auto"/>
              <w:rPr>
                <w:rFonts w:ascii="Times New Roman" w:hAnsi="Times New Roman" w:cs="Times New Roman"/>
                <w:b/>
                <w:szCs w:val="20"/>
                <w:lang w:val="en-GB"/>
              </w:rPr>
            </w:pPr>
            <w:r w:rsidRPr="001F692B">
              <w:rPr>
                <w:rFonts w:ascii="Times New Roman" w:hAnsi="Times New Roman" w:cs="Times New Roman"/>
                <w:b/>
                <w:szCs w:val="20"/>
                <w:lang w:val="en-GB"/>
              </w:rPr>
              <w:t>FFS: specify the association between SSBRIs/CRIs in a reported group and CMR resource sets</w:t>
            </w:r>
          </w:p>
          <w:p w14:paraId="23C4038B" w14:textId="77777777" w:rsidR="005923B1" w:rsidRPr="001F692B" w:rsidRDefault="005923B1" w:rsidP="00556D74">
            <w:pPr>
              <w:pStyle w:val="ListParagraph"/>
              <w:widowControl/>
              <w:wordWrap/>
              <w:snapToGrid w:val="0"/>
              <w:spacing w:after="0" w:line="240" w:lineRule="auto"/>
              <w:rPr>
                <w:rFonts w:ascii="Times New Roman" w:hAnsi="Times New Roman" w:cs="Times New Roman"/>
                <w:b/>
                <w:szCs w:val="20"/>
                <w:highlight w:val="green"/>
                <w:lang w:val="en-GB"/>
              </w:rPr>
            </w:pPr>
          </w:p>
          <w:p w14:paraId="31C8A4AB" w14:textId="77777777" w:rsidR="005923B1" w:rsidRPr="00033692" w:rsidRDefault="005923B1" w:rsidP="00556D74">
            <w:pPr>
              <w:widowControl/>
              <w:wordWrap/>
              <w:snapToGrid w:val="0"/>
              <w:rPr>
                <w:rFonts w:ascii="Times New Roman" w:hAnsi="Times New Roman" w:cs="Times New Roman"/>
                <w:b/>
                <w:szCs w:val="20"/>
                <w:highlight w:val="green"/>
              </w:rPr>
            </w:pPr>
            <w:r w:rsidRPr="00033692">
              <w:rPr>
                <w:rFonts w:ascii="Times New Roman" w:hAnsi="Times New Roman" w:cs="Times New Roman"/>
                <w:b/>
                <w:szCs w:val="20"/>
                <w:highlight w:val="green"/>
              </w:rPr>
              <w:t>Agreement</w:t>
            </w:r>
          </w:p>
          <w:p w14:paraId="7961FE4C" w14:textId="77777777" w:rsidR="005923B1" w:rsidRPr="001F692B" w:rsidRDefault="005923B1" w:rsidP="00556D74">
            <w:pPr>
              <w:pStyle w:val="ListParagraph"/>
              <w:widowControl/>
              <w:numPr>
                <w:ilvl w:val="0"/>
                <w:numId w:val="67"/>
              </w:numPr>
              <w:wordWrap/>
              <w:snapToGrid w:val="0"/>
              <w:spacing w:after="0" w:line="240" w:lineRule="auto"/>
              <w:rPr>
                <w:rFonts w:ascii="Times New Roman" w:hAnsi="Times New Roman" w:cs="Times New Roman"/>
                <w:b/>
                <w:szCs w:val="20"/>
                <w:lang w:val="en-GB"/>
              </w:rPr>
            </w:pPr>
            <w:r w:rsidRPr="001F692B">
              <w:rPr>
                <w:rFonts w:ascii="Times New Roman" w:hAnsi="Times New Roman" w:cs="Times New Roman"/>
                <w:b/>
                <w:szCs w:val="20"/>
                <w:lang w:val="en-GB"/>
              </w:rPr>
              <w:t xml:space="preserve">For beam measurement/reporting option 2, the maximum number of beam groups in a single CSI-report is a UE capability and may take value from </w:t>
            </w:r>
            <w:proofErr w:type="spellStart"/>
            <w:r w:rsidRPr="001F692B">
              <w:rPr>
                <w:rFonts w:ascii="Times New Roman" w:hAnsi="Times New Roman" w:cs="Times New Roman"/>
                <w:b/>
                <w:szCs w:val="20"/>
                <w:lang w:val="en-GB"/>
              </w:rPr>
              <w:t>Nmax</w:t>
            </w:r>
            <w:proofErr w:type="spellEnd"/>
            <w:r w:rsidRPr="001F692B">
              <w:rPr>
                <w:rFonts w:ascii="Times New Roman" w:hAnsi="Times New Roman" w:cs="Times New Roman"/>
                <w:b/>
                <w:szCs w:val="20"/>
                <w:lang w:val="en-GB"/>
              </w:rPr>
              <w:t xml:space="preserve"> = {1,2,3,4} in Rel.17.</w:t>
            </w:r>
          </w:p>
          <w:p w14:paraId="3F65A312" w14:textId="77777777" w:rsidR="005923B1" w:rsidRPr="001F692B" w:rsidRDefault="005923B1" w:rsidP="00556D74">
            <w:pPr>
              <w:pStyle w:val="ListParagraph"/>
              <w:widowControl/>
              <w:numPr>
                <w:ilvl w:val="1"/>
                <w:numId w:val="67"/>
              </w:numPr>
              <w:wordWrap/>
              <w:snapToGrid w:val="0"/>
              <w:spacing w:after="0" w:line="240" w:lineRule="auto"/>
              <w:rPr>
                <w:rFonts w:ascii="Times New Roman" w:hAnsi="Times New Roman" w:cs="Times New Roman"/>
                <w:b/>
                <w:szCs w:val="20"/>
                <w:lang w:val="en-GB"/>
              </w:rPr>
            </w:pPr>
            <w:r w:rsidRPr="001F692B">
              <w:rPr>
                <w:rFonts w:ascii="Times New Roman" w:hAnsi="Times New Roman" w:cs="Times New Roman"/>
                <w:b/>
                <w:szCs w:val="20"/>
                <w:lang w:val="en-GB"/>
              </w:rPr>
              <w:t xml:space="preserve">FFS: If UCI payload reduction for </w:t>
            </w:r>
            <w:proofErr w:type="spellStart"/>
            <w:r w:rsidRPr="001F692B">
              <w:rPr>
                <w:rFonts w:ascii="Times New Roman" w:hAnsi="Times New Roman" w:cs="Times New Roman"/>
                <w:b/>
                <w:szCs w:val="20"/>
                <w:lang w:val="en-GB"/>
              </w:rPr>
              <w:t>Nmax</w:t>
            </w:r>
            <w:proofErr w:type="spellEnd"/>
            <w:r w:rsidRPr="001F692B">
              <w:rPr>
                <w:rFonts w:ascii="Times New Roman" w:hAnsi="Times New Roman" w:cs="Times New Roman"/>
                <w:b/>
                <w:szCs w:val="20"/>
                <w:lang w:val="en-GB"/>
              </w:rPr>
              <w:t>&gt;=2 is needed and if so, how</w:t>
            </w:r>
          </w:p>
          <w:p w14:paraId="392DADF3" w14:textId="77777777" w:rsidR="005923B1" w:rsidRPr="001F692B" w:rsidRDefault="005923B1" w:rsidP="00556D74">
            <w:pPr>
              <w:pStyle w:val="ListParagraph"/>
              <w:widowControl/>
              <w:numPr>
                <w:ilvl w:val="0"/>
                <w:numId w:val="67"/>
              </w:numPr>
              <w:wordWrap/>
              <w:snapToGrid w:val="0"/>
              <w:spacing w:after="0" w:line="240" w:lineRule="auto"/>
              <w:rPr>
                <w:rFonts w:ascii="Times New Roman" w:hAnsi="Times New Roman" w:cs="Times New Roman"/>
                <w:b/>
                <w:szCs w:val="20"/>
                <w:lang w:val="en-GB"/>
              </w:rPr>
            </w:pPr>
            <w:r w:rsidRPr="001F692B">
              <w:rPr>
                <w:rFonts w:ascii="Times New Roman" w:hAnsi="Times New Roman" w:cs="Times New Roman"/>
                <w:b/>
                <w:szCs w:val="20"/>
                <w:lang w:val="en-GB"/>
              </w:rPr>
              <w:t>The number of beam groups (N) reported in a single CSI-report</w:t>
            </w:r>
          </w:p>
          <w:p w14:paraId="287716E6" w14:textId="77777777" w:rsidR="005923B1" w:rsidRPr="001F692B" w:rsidRDefault="005923B1" w:rsidP="00556D74">
            <w:pPr>
              <w:pStyle w:val="ListParagraph"/>
              <w:widowControl/>
              <w:numPr>
                <w:ilvl w:val="1"/>
                <w:numId w:val="67"/>
              </w:numPr>
              <w:wordWrap/>
              <w:snapToGrid w:val="0"/>
              <w:spacing w:after="0" w:line="240" w:lineRule="auto"/>
              <w:rPr>
                <w:rFonts w:ascii="Times New Roman" w:hAnsi="Times New Roman" w:cs="Times New Roman"/>
                <w:b/>
                <w:szCs w:val="20"/>
                <w:lang w:val="en-GB"/>
              </w:rPr>
            </w:pPr>
            <w:r w:rsidRPr="001F692B">
              <w:rPr>
                <w:rFonts w:ascii="Times New Roman" w:hAnsi="Times New Roman" w:cs="Times New Roman"/>
                <w:b/>
                <w:szCs w:val="20"/>
                <w:lang w:val="en-GB"/>
              </w:rPr>
              <w:t>Alt1: The value of N is configured by RRC signalling</w:t>
            </w:r>
          </w:p>
          <w:p w14:paraId="15C9B30B" w14:textId="77777777" w:rsidR="005923B1" w:rsidRPr="001F692B" w:rsidRDefault="005923B1" w:rsidP="00556D74">
            <w:pPr>
              <w:widowControl/>
              <w:wordWrap/>
              <w:snapToGrid w:val="0"/>
              <w:spacing w:after="0" w:line="240" w:lineRule="auto"/>
              <w:rPr>
                <w:rFonts w:ascii="Times New Roman" w:hAnsi="Times New Roman" w:cs="Times New Roman"/>
                <w:b/>
                <w:szCs w:val="20"/>
                <w:highlight w:val="green"/>
                <w:lang w:val="en-GB"/>
              </w:rPr>
            </w:pPr>
          </w:p>
        </w:tc>
      </w:tr>
    </w:tbl>
    <w:p w14:paraId="6299015B" w14:textId="2447DD3C" w:rsidR="008A2746" w:rsidRPr="001F692B" w:rsidRDefault="008A2746" w:rsidP="00556D74">
      <w:pPr>
        <w:widowControl/>
        <w:wordWrap/>
        <w:snapToGrid w:val="0"/>
        <w:spacing w:after="0" w:line="240" w:lineRule="auto"/>
        <w:rPr>
          <w:rFonts w:ascii="Times New Roman" w:hAnsi="Times New Roman" w:cs="Times New Roman"/>
          <w:szCs w:val="20"/>
          <w:lang w:val="en-GB"/>
        </w:rPr>
      </w:pPr>
    </w:p>
    <w:p w14:paraId="0C78B7FE" w14:textId="6732A4E0" w:rsidR="008B2447" w:rsidRPr="00406690" w:rsidRDefault="008B2447" w:rsidP="00556D74">
      <w:pPr>
        <w:widowControl/>
        <w:wordWrap/>
        <w:rPr>
          <w:rFonts w:ascii="Times New Roman" w:eastAsia="SimSun" w:hAnsi="Times New Roman" w:cs="Times New Roman"/>
          <w:i/>
          <w:color w:val="000000"/>
          <w:szCs w:val="20"/>
          <w:lang w:val="en-GB"/>
        </w:rPr>
      </w:pPr>
      <w:r w:rsidRPr="00406690">
        <w:rPr>
          <w:rFonts w:ascii="Times New Roman" w:hAnsi="Times New Roman"/>
          <w:b/>
          <w:lang w:val="en-GB"/>
        </w:rPr>
        <w:t xml:space="preserve">Issue </w:t>
      </w:r>
      <w:r w:rsidR="00BF1DF2">
        <w:rPr>
          <w:rFonts w:ascii="Times New Roman" w:hAnsi="Times New Roman"/>
          <w:b/>
          <w:lang w:val="en-GB"/>
        </w:rPr>
        <w:t>1</w:t>
      </w:r>
      <w:r w:rsidRPr="00406690">
        <w:rPr>
          <w:rFonts w:ascii="Times New Roman" w:hAnsi="Times New Roman"/>
          <w:b/>
          <w:lang w:val="en-GB"/>
        </w:rPr>
        <w:t xml:space="preserve">: Reporting criteria and fallback mechanism. </w:t>
      </w:r>
    </w:p>
    <w:p w14:paraId="0E3751EF" w14:textId="77777777" w:rsidR="008B2447" w:rsidRPr="00406690" w:rsidRDefault="008B2447" w:rsidP="00556D74">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 xml:space="preserve">For multi-beam operation in multi-TRP deployment scenarios, it is likely that measured received signal quality of CSI resources associated with different DL TX-RX beam pair links per TRP can significantly vary among different TRPs. Therefore, it is beneficial to configure the beam reporting criterion such that it imposes UE to report only measured CSI resources within a certain power window (e.g. between maximum and minimum measured values) or above a power threshold. More specifically, with power window/difference criterion the UE determines a grouping/pairing of simultaneously received </w:t>
      </w:r>
      <w:r w:rsidRPr="005422FD">
        <w:rPr>
          <w:rFonts w:ascii="Times New Roman" w:eastAsia="SimSun" w:hAnsi="Times New Roman" w:cs="Times New Roman"/>
          <w:color w:val="000000"/>
          <w:lang w:val="en-GB"/>
        </w:rPr>
        <w:t>CMR</w:t>
      </w:r>
      <w:r w:rsidRPr="00406690">
        <w:rPr>
          <w:rFonts w:ascii="Times New Roman" w:eastAsia="SimSun" w:hAnsi="Times New Roman" w:cs="Times New Roman"/>
          <w:color w:val="000000"/>
          <w:lang w:val="en-GB"/>
        </w:rPr>
        <w:t xml:space="preserve"> such that different groups/pairs can be ranked in descending order with a power difference between absolute of maximum and minimum value of L1-RSRP/L1-SINR within a group/pair. As a result, Furthermore, from latency reduction perspective with beam domain operation, it may also be beneficial to consider additional criterion that can </w:t>
      </w:r>
      <w:proofErr w:type="gramStart"/>
      <w:r w:rsidRPr="00406690">
        <w:rPr>
          <w:rFonts w:ascii="Times New Roman" w:eastAsia="SimSun" w:hAnsi="Times New Roman" w:cs="Times New Roman"/>
          <w:color w:val="000000"/>
          <w:lang w:val="en-GB"/>
        </w:rPr>
        <w:t>take into account</w:t>
      </w:r>
      <w:proofErr w:type="gramEnd"/>
      <w:r w:rsidRPr="00406690">
        <w:rPr>
          <w:rFonts w:ascii="Times New Roman" w:eastAsia="SimSun" w:hAnsi="Times New Roman" w:cs="Times New Roman"/>
          <w:color w:val="000000"/>
          <w:lang w:val="en-GB"/>
        </w:rPr>
        <w:t xml:space="preserve"> latencies associated with multi-panel reception.  As a result of this, signalling overhead associated with reporting and latency associated with beam identification and multi-beam operation can be reduced.</w:t>
      </w:r>
    </w:p>
    <w:p w14:paraId="7B4EFC50" w14:textId="1CEC171E" w:rsidR="008B2447" w:rsidRPr="008B1090" w:rsidRDefault="008B2447" w:rsidP="00556D7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203275A3" w14:textId="1DEBC8A6" w:rsidR="008B2447" w:rsidRPr="00406690" w:rsidRDefault="008B2447" w:rsidP="00556D74">
      <w:pPr>
        <w:widowControl/>
        <w:wordWrap/>
        <w:rPr>
          <w:rFonts w:ascii="Times New Roman" w:hAnsi="Times New Roman" w:cs="Times New Roman"/>
          <w:i/>
          <w:lang w:val="en-GB"/>
        </w:rPr>
      </w:pPr>
      <w:r w:rsidRPr="00406690">
        <w:rPr>
          <w:rFonts w:ascii="Times New Roman" w:hAnsi="Times New Roman" w:cs="Times New Roman"/>
          <w:b/>
          <w:i/>
          <w:lang w:val="en-GB"/>
        </w:rPr>
        <w:t>Observation 2-</w:t>
      </w:r>
      <w:r>
        <w:rPr>
          <w:rFonts w:ascii="Times New Roman" w:hAnsi="Times New Roman" w:cs="Times New Roman"/>
          <w:b/>
          <w:i/>
          <w:lang w:val="en-GB"/>
        </w:rPr>
        <w:t>2</w:t>
      </w:r>
      <w:r w:rsidRPr="00406690">
        <w:rPr>
          <w:rFonts w:ascii="Times New Roman" w:hAnsi="Times New Roman" w:cs="Times New Roman"/>
          <w:i/>
          <w:lang w:val="en-GB"/>
        </w:rPr>
        <w:t xml:space="preserve">: </w:t>
      </w:r>
      <w:r w:rsidRPr="68FD18A3">
        <w:rPr>
          <w:rFonts w:ascii="Times New Roman" w:eastAsia="SimSun" w:hAnsi="Times New Roman" w:cs="Times New Roman"/>
          <w:i/>
          <w:color w:val="000000" w:themeColor="text1"/>
          <w:lang w:val="en-GB"/>
        </w:rPr>
        <w:t>From latency reduction perspective,</w:t>
      </w:r>
      <w:r w:rsidRPr="68FD18A3">
        <w:rPr>
          <w:rFonts w:ascii="Times New Roman" w:eastAsia="SimSun" w:hAnsi="Times New Roman" w:cs="Times New Roman"/>
          <w:color w:val="000000" w:themeColor="text1"/>
          <w:lang w:val="en-GB"/>
        </w:rPr>
        <w:t xml:space="preserve"> </w:t>
      </w:r>
      <w:r w:rsidRPr="68FD18A3">
        <w:rPr>
          <w:rFonts w:ascii="Times New Roman" w:eastAsia="SimSun" w:hAnsi="Times New Roman" w:cs="Times New Roman"/>
          <w:i/>
          <w:color w:val="000000" w:themeColor="text1"/>
          <w:lang w:val="en-GB"/>
        </w:rPr>
        <w:t xml:space="preserve">it is beneficial to consider additional criterion that can </w:t>
      </w:r>
      <w:r w:rsidR="00BF1DF2" w:rsidRPr="68FD18A3">
        <w:rPr>
          <w:rFonts w:ascii="Times New Roman" w:eastAsia="SimSun" w:hAnsi="Times New Roman" w:cs="Times New Roman"/>
          <w:i/>
          <w:color w:val="000000" w:themeColor="text1"/>
          <w:lang w:val="en-GB"/>
        </w:rPr>
        <w:t>consider</w:t>
      </w:r>
      <w:r w:rsidRPr="68FD18A3">
        <w:rPr>
          <w:rFonts w:ascii="Times New Roman" w:eastAsia="SimSun" w:hAnsi="Times New Roman" w:cs="Times New Roman"/>
          <w:i/>
          <w:color w:val="000000" w:themeColor="text1"/>
          <w:lang w:val="en-GB"/>
        </w:rPr>
        <w:t xml:space="preserve"> latenc</w:t>
      </w:r>
      <w:r w:rsidR="00BF1DF2">
        <w:rPr>
          <w:rFonts w:ascii="Times New Roman" w:eastAsia="SimSun" w:hAnsi="Times New Roman" w:cs="Times New Roman"/>
          <w:i/>
          <w:color w:val="000000" w:themeColor="text1"/>
          <w:lang w:val="en-GB"/>
        </w:rPr>
        <w:t>y</w:t>
      </w:r>
      <w:r w:rsidRPr="68FD18A3">
        <w:rPr>
          <w:rFonts w:ascii="Times New Roman" w:eastAsia="SimSun" w:hAnsi="Times New Roman" w:cs="Times New Roman"/>
          <w:i/>
          <w:color w:val="000000" w:themeColor="text1"/>
          <w:lang w:val="en-GB"/>
        </w:rPr>
        <w:t xml:space="preserve"> associated with multi-panel reception.</w:t>
      </w:r>
      <w:r w:rsidR="001D1973">
        <w:rPr>
          <w:rFonts w:ascii="Times New Roman" w:eastAsia="SimSun" w:hAnsi="Times New Roman" w:cs="Times New Roman"/>
          <w:i/>
          <w:color w:val="000000" w:themeColor="text1"/>
          <w:lang w:val="en-GB"/>
        </w:rPr>
        <w:t xml:space="preserve"> </w:t>
      </w:r>
    </w:p>
    <w:p w14:paraId="4AD7A955" w14:textId="2D527D2E" w:rsidR="008B2447" w:rsidRDefault="008B2447" w:rsidP="00556D74">
      <w:pPr>
        <w:pStyle w:val="Caption"/>
        <w:widowControl/>
        <w:wordWrap/>
        <w:rPr>
          <w:rFonts w:ascii="Times New Roman" w:eastAsia="SimSun" w:hAnsi="Times New Roman" w:cs="Times New Roman"/>
          <w:b w:val="0"/>
          <w:bCs/>
          <w:i/>
          <w:color w:val="000000"/>
          <w:szCs w:val="20"/>
          <w:lang w:eastAsia="zh-CN"/>
        </w:rPr>
      </w:pPr>
      <w:r w:rsidRPr="00B00685">
        <w:rPr>
          <w:rFonts w:ascii="Times New Roman" w:hAnsi="Times New Roman" w:cs="Times New Roman"/>
          <w:i/>
          <w:iCs/>
        </w:rPr>
        <w:t xml:space="preserve">Proposal </w:t>
      </w:r>
      <w:r>
        <w:rPr>
          <w:rFonts w:ascii="Times New Roman" w:hAnsi="Times New Roman" w:cs="Times New Roman"/>
          <w:i/>
          <w:iCs/>
        </w:rPr>
        <w:t>2-</w:t>
      </w:r>
      <w:r w:rsidR="00BF1DF2">
        <w:rPr>
          <w:rFonts w:ascii="Times New Roman" w:hAnsi="Times New Roman" w:cs="Times New Roman"/>
          <w:i/>
          <w:iC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3F1BD7CA" w14:textId="59AEE55C" w:rsidR="008B2447" w:rsidRPr="001F692B" w:rsidRDefault="008B2447" w:rsidP="00556D74">
      <w:pPr>
        <w:pStyle w:val="ListParagraph"/>
        <w:widowControl/>
        <w:numPr>
          <w:ilvl w:val="0"/>
          <w:numId w:val="69"/>
        </w:numPr>
        <w:wordWrap/>
        <w:spacing w:after="0"/>
        <w:rPr>
          <w:rFonts w:ascii="Times New Roman" w:hAnsi="Times New Roman" w:cs="Times New Roman"/>
          <w:b/>
          <w:i/>
          <w:lang w:val="en-GB"/>
        </w:rPr>
      </w:pPr>
      <w:r w:rsidRPr="001F692B">
        <w:rPr>
          <w:rFonts w:ascii="Times New Roman" w:hAnsi="Times New Roman" w:cs="Times New Roman"/>
          <w:i/>
          <w:lang w:val="en-GB"/>
        </w:rPr>
        <w:t>UE can be configured with different number of bits for describing delta RSRP value according to the power threshold</w:t>
      </w:r>
    </w:p>
    <w:p w14:paraId="731D9849" w14:textId="65996031" w:rsidR="00D22F29" w:rsidRPr="00406690" w:rsidRDefault="00D22F29" w:rsidP="00556D74">
      <w:pPr>
        <w:pStyle w:val="ListParagraph"/>
        <w:widowControl/>
        <w:wordWrap/>
        <w:spacing w:after="0"/>
        <w:ind w:left="1080"/>
        <w:rPr>
          <w:rFonts w:ascii="Times New Roman" w:eastAsia="SimSun" w:hAnsi="Times New Roman" w:cs="Times New Roman"/>
          <w:i/>
          <w:color w:val="000000"/>
          <w:szCs w:val="20"/>
          <w:lang w:val="en-GB"/>
        </w:rPr>
      </w:pPr>
    </w:p>
    <w:p w14:paraId="4450D0B0" w14:textId="1818175F" w:rsidR="005C6E45" w:rsidRPr="005422FD" w:rsidRDefault="005C6E45" w:rsidP="00556D74">
      <w:pPr>
        <w:widowControl/>
        <w:wordWrap/>
        <w:rPr>
          <w:rFonts w:ascii="Times New Roman" w:eastAsia="SimSun" w:hAnsi="Times New Roman" w:cs="Times New Roman"/>
          <w:i/>
          <w:color w:val="000000"/>
          <w:szCs w:val="20"/>
          <w:lang w:val="en-GB"/>
        </w:rPr>
      </w:pPr>
      <w:r w:rsidRPr="005422FD">
        <w:rPr>
          <w:rFonts w:ascii="Times New Roman" w:hAnsi="Times New Roman"/>
          <w:b/>
          <w:lang w:val="en-GB"/>
        </w:rPr>
        <w:t xml:space="preserve">Issue </w:t>
      </w:r>
      <w:r w:rsidR="00BF1DF2">
        <w:rPr>
          <w:rFonts w:ascii="Times New Roman" w:hAnsi="Times New Roman"/>
          <w:b/>
          <w:lang w:val="en-GB"/>
        </w:rPr>
        <w:t>2</w:t>
      </w:r>
      <w:r w:rsidRPr="005422FD">
        <w:rPr>
          <w:rFonts w:ascii="Times New Roman" w:hAnsi="Times New Roman"/>
          <w:b/>
          <w:lang w:val="en-GB"/>
        </w:rPr>
        <w:t xml:space="preserve">: </w:t>
      </w:r>
      <w:r w:rsidR="006A6B68" w:rsidRPr="005422FD">
        <w:rPr>
          <w:rFonts w:ascii="Times New Roman" w:hAnsi="Times New Roman"/>
          <w:b/>
          <w:lang w:val="en-GB"/>
        </w:rPr>
        <w:t>UE panel/antenna related feedback</w:t>
      </w:r>
    </w:p>
    <w:p w14:paraId="61A339D8" w14:textId="2C320AEF" w:rsidR="003766AE" w:rsidRPr="003766AE" w:rsidRDefault="00EF5136" w:rsidP="00556D74">
      <w:pPr>
        <w:widowControl/>
        <w:wordWrap/>
        <w:spacing w:after="0" w:line="276" w:lineRule="auto"/>
        <w:contextualSpacing/>
        <w:rPr>
          <w:rFonts w:ascii="Times New Roman" w:eastAsia="Calibri" w:hAnsi="Times New Roman" w:cs="Times New Roman"/>
          <w:szCs w:val="20"/>
          <w:lang w:val="x-none"/>
        </w:rPr>
      </w:pPr>
      <w:r w:rsidRPr="005422FD">
        <w:rPr>
          <w:rFonts w:ascii="Times New Roman" w:eastAsia="SimSun" w:hAnsi="Times New Roman" w:cs="Times New Roman"/>
          <w:color w:val="000000"/>
          <w:szCs w:val="20"/>
          <w:lang w:val="en-GB"/>
        </w:rPr>
        <w:t>In RAN1</w:t>
      </w:r>
      <w:r w:rsidR="00E60CE2" w:rsidRPr="005422FD">
        <w:rPr>
          <w:rFonts w:ascii="Times New Roman" w:eastAsia="SimSun" w:hAnsi="Times New Roman" w:cs="Times New Roman"/>
          <w:color w:val="000000"/>
          <w:szCs w:val="20"/>
          <w:lang w:val="en-GB"/>
        </w:rPr>
        <w:t xml:space="preserve"> #104bis-e meeting, we have discussed on the</w:t>
      </w:r>
      <w:r w:rsidR="0014270C" w:rsidRPr="005422FD">
        <w:rPr>
          <w:rFonts w:ascii="Times New Roman" w:eastAsia="SimSun" w:hAnsi="Times New Roman" w:cs="Times New Roman"/>
          <w:color w:val="000000"/>
          <w:szCs w:val="20"/>
          <w:lang w:val="en-GB"/>
        </w:rPr>
        <w:t xml:space="preserve"> </w:t>
      </w:r>
      <w:r w:rsidR="006A6B68" w:rsidRPr="005422FD">
        <w:rPr>
          <w:rFonts w:ascii="Times New Roman" w:eastAsia="SimSun" w:hAnsi="Times New Roman" w:cs="Times New Roman"/>
          <w:color w:val="000000"/>
          <w:szCs w:val="20"/>
          <w:lang w:val="en-GB"/>
        </w:rPr>
        <w:t>following proposal.</w:t>
      </w:r>
    </w:p>
    <w:tbl>
      <w:tblPr>
        <w:tblStyle w:val="TableGrid"/>
        <w:tblW w:w="0" w:type="auto"/>
        <w:tblLook w:val="04A0" w:firstRow="1" w:lastRow="0" w:firstColumn="1" w:lastColumn="0" w:noHBand="0" w:noVBand="1"/>
      </w:tblPr>
      <w:tblGrid>
        <w:gridCol w:w="9629"/>
      </w:tblGrid>
      <w:tr w:rsidR="003905CA" w:rsidRPr="008440CA" w14:paraId="7F72546E" w14:textId="77777777" w:rsidTr="003905CA">
        <w:tc>
          <w:tcPr>
            <w:tcW w:w="9629" w:type="dxa"/>
          </w:tcPr>
          <w:p w14:paraId="6A62C81F" w14:textId="77777777" w:rsidR="003905CA" w:rsidRPr="005422FD" w:rsidRDefault="003905CA" w:rsidP="00556D74">
            <w:pPr>
              <w:widowControl/>
              <w:wordWrap/>
              <w:spacing w:after="0" w:line="240" w:lineRule="auto"/>
              <w:rPr>
                <w:rFonts w:ascii="Times New Roman" w:eastAsia="Times New Roman" w:hAnsi="Times New Roman" w:cs="Times New Roman"/>
                <w:szCs w:val="20"/>
                <w:lang w:val="en-GB"/>
              </w:rPr>
            </w:pPr>
            <w:r w:rsidRPr="005422FD">
              <w:rPr>
                <w:rFonts w:ascii="Times New Roman" w:eastAsia="Times New Roman" w:hAnsi="Times New Roman" w:cs="Times New Roman"/>
                <w:b/>
                <w:szCs w:val="20"/>
                <w:highlight w:val="cyan"/>
                <w:lang w:val="en-GB"/>
              </w:rPr>
              <w:t>Proposal</w:t>
            </w:r>
            <w:r w:rsidRPr="005422FD">
              <w:rPr>
                <w:rFonts w:ascii="Times New Roman" w:eastAsia="Times New Roman" w:hAnsi="Times New Roman" w:cs="Times New Roman"/>
                <w:szCs w:val="20"/>
                <w:highlight w:val="cyan"/>
                <w:lang w:val="en-GB"/>
              </w:rPr>
              <w:t>:</w:t>
            </w:r>
            <w:r w:rsidRPr="005422FD">
              <w:rPr>
                <w:rFonts w:ascii="Times New Roman" w:eastAsia="Times New Roman" w:hAnsi="Times New Roman" w:cs="Times New Roman"/>
                <w:szCs w:val="20"/>
                <w:lang w:val="en-GB"/>
              </w:rPr>
              <w:t xml:space="preserve"> For potential UE panel related information feedback for beam reporting option 2, further study the following alternatives:</w:t>
            </w:r>
          </w:p>
          <w:p w14:paraId="6AA433D6" w14:textId="77777777" w:rsidR="003905CA" w:rsidRPr="003766AE" w:rsidRDefault="003905CA" w:rsidP="00556D74">
            <w:pPr>
              <w:widowControl/>
              <w:numPr>
                <w:ilvl w:val="0"/>
                <w:numId w:val="45"/>
              </w:numPr>
              <w:wordWrap/>
              <w:spacing w:after="0" w:line="276" w:lineRule="auto"/>
              <w:contextualSpacing/>
              <w:rPr>
                <w:rFonts w:ascii="Times New Roman" w:eastAsia="Calibri" w:hAnsi="Times New Roman" w:cs="Times New Roman"/>
                <w:szCs w:val="20"/>
                <w:lang w:val="x-none"/>
              </w:rPr>
            </w:pPr>
            <w:r w:rsidRPr="005422FD">
              <w:rPr>
                <w:rFonts w:ascii="Times New Roman" w:eastAsia="Calibri" w:hAnsi="Times New Roman" w:cs="Times New Roman"/>
                <w:szCs w:val="20"/>
                <w:lang w:val="en-GB"/>
              </w:rPr>
              <w:t>Alt-1: UE reports panel ID / antenna-group ID or the reporting setting is associated with panel ID/antenna-group ID</w:t>
            </w:r>
          </w:p>
          <w:p w14:paraId="38658C22" w14:textId="77777777" w:rsidR="003905CA" w:rsidRPr="003766AE" w:rsidRDefault="003905CA" w:rsidP="00556D74">
            <w:pPr>
              <w:widowControl/>
              <w:numPr>
                <w:ilvl w:val="1"/>
                <w:numId w:val="45"/>
              </w:numPr>
              <w:wordWrap/>
              <w:spacing w:after="0" w:line="276" w:lineRule="auto"/>
              <w:contextualSpacing/>
              <w:rPr>
                <w:rFonts w:ascii="Times New Roman" w:eastAsia="Calibri" w:hAnsi="Times New Roman" w:cs="Times New Roman"/>
                <w:szCs w:val="20"/>
                <w:lang w:val="x-none"/>
              </w:rPr>
            </w:pPr>
            <w:r w:rsidRPr="003766AE">
              <w:rPr>
                <w:rFonts w:ascii="Times New Roman" w:eastAsia="SimSun" w:hAnsi="Times New Roman" w:cs="Times New Roman"/>
                <w:szCs w:val="20"/>
                <w:lang w:val="x-none"/>
              </w:rPr>
              <w:t>the reporting setting is associated with panel ID/ antenna-group ID</w:t>
            </w:r>
          </w:p>
          <w:p w14:paraId="2ABDC3B4" w14:textId="77777777" w:rsidR="003905CA" w:rsidRPr="003766AE" w:rsidRDefault="003905CA" w:rsidP="00556D74">
            <w:pPr>
              <w:widowControl/>
              <w:numPr>
                <w:ilvl w:val="0"/>
                <w:numId w:val="45"/>
              </w:numPr>
              <w:wordWrap/>
              <w:spacing w:after="0" w:line="276" w:lineRule="auto"/>
              <w:contextualSpacing/>
              <w:rPr>
                <w:rFonts w:ascii="Times New Roman" w:eastAsia="Calibri" w:hAnsi="Times New Roman" w:cs="Times New Roman"/>
                <w:szCs w:val="20"/>
                <w:lang w:val="x-none"/>
              </w:rPr>
            </w:pPr>
            <w:r w:rsidRPr="005422FD">
              <w:rPr>
                <w:rFonts w:ascii="Times New Roman" w:eastAsia="Calibri" w:hAnsi="Times New Roman" w:cs="Times New Roman"/>
                <w:szCs w:val="20"/>
                <w:lang w:val="en-GB"/>
              </w:rPr>
              <w:t>Alt-2: UE indicates if reported beams are associated to different RX spatial filters, or maximum number of supported layers corresponding to DL RS in a group, or whether two beams in a beam pair can be used for spatial multiplexing or diversity</w:t>
            </w:r>
          </w:p>
          <w:p w14:paraId="4D099194" w14:textId="77777777" w:rsidR="003905CA" w:rsidRPr="003766AE" w:rsidRDefault="003905CA" w:rsidP="00556D74">
            <w:pPr>
              <w:widowControl/>
              <w:numPr>
                <w:ilvl w:val="0"/>
                <w:numId w:val="45"/>
              </w:numPr>
              <w:wordWrap/>
              <w:spacing w:after="0" w:line="276" w:lineRule="auto"/>
              <w:contextualSpacing/>
              <w:rPr>
                <w:rFonts w:ascii="Times New Roman" w:eastAsia="Calibri" w:hAnsi="Times New Roman" w:cs="Times New Roman"/>
                <w:szCs w:val="20"/>
                <w:lang w:val="x-none"/>
              </w:rPr>
            </w:pPr>
            <w:r w:rsidRPr="003766AE">
              <w:rPr>
                <w:rFonts w:ascii="Times New Roman" w:eastAsia="Calibri" w:hAnsi="Times New Roman" w:cs="Times New Roman"/>
                <w:szCs w:val="20"/>
              </w:rPr>
              <w:t>Other alternatives are not precluded</w:t>
            </w:r>
          </w:p>
          <w:p w14:paraId="5A9E215A" w14:textId="50E15478" w:rsidR="003905CA" w:rsidRDefault="003905CA" w:rsidP="00556D74">
            <w:pPr>
              <w:widowControl/>
              <w:numPr>
                <w:ilvl w:val="0"/>
                <w:numId w:val="45"/>
              </w:numPr>
              <w:wordWrap/>
              <w:spacing w:after="0" w:line="276" w:lineRule="auto"/>
              <w:contextualSpacing/>
              <w:rPr>
                <w:rFonts w:ascii="Times New Roman" w:eastAsia="SimSun" w:hAnsi="Times New Roman" w:cs="Times New Roman"/>
                <w:color w:val="000000"/>
                <w:szCs w:val="20"/>
                <w:lang w:val="x-none"/>
              </w:rPr>
            </w:pPr>
            <w:r w:rsidRPr="005422FD">
              <w:rPr>
                <w:rFonts w:ascii="Times New Roman" w:eastAsia="Calibri" w:hAnsi="Times New Roman" w:cs="Times New Roman"/>
                <w:szCs w:val="20"/>
                <w:lang w:val="en-GB"/>
              </w:rPr>
              <w:t xml:space="preserve">NOTE: study of these alternatives with beam reporting option 1/3 is not precluded </w:t>
            </w:r>
          </w:p>
        </w:tc>
      </w:tr>
    </w:tbl>
    <w:p w14:paraId="7EF6A352" w14:textId="77777777" w:rsidR="006A6B68" w:rsidRPr="005422FD" w:rsidRDefault="006A6B68" w:rsidP="00556D74">
      <w:pPr>
        <w:widowControl/>
        <w:wordWrap/>
        <w:rPr>
          <w:rFonts w:ascii="Times New Roman" w:eastAsia="SimSun" w:hAnsi="Times New Roman" w:cs="Times New Roman"/>
          <w:color w:val="000000"/>
          <w:szCs w:val="20"/>
          <w:lang w:val="x-none"/>
        </w:rPr>
      </w:pPr>
    </w:p>
    <w:p w14:paraId="181A48F7" w14:textId="16DA3FC7" w:rsidR="00355FA8" w:rsidRPr="005422FD" w:rsidRDefault="006627C7" w:rsidP="00556D74">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 xml:space="preserve">Because </w:t>
      </w:r>
      <w:r w:rsidR="008F3131" w:rsidRPr="005422FD">
        <w:rPr>
          <w:rFonts w:ascii="Times New Roman" w:eastAsia="SimSun" w:hAnsi="Times New Roman" w:cs="Times New Roman"/>
          <w:color w:val="000000"/>
          <w:szCs w:val="20"/>
          <w:lang w:val="en-GB"/>
        </w:rPr>
        <w:t xml:space="preserve">the group-based beam reporting is </w:t>
      </w:r>
      <w:r w:rsidR="00D255B3" w:rsidRPr="005422FD">
        <w:rPr>
          <w:rFonts w:ascii="Times New Roman" w:eastAsia="SimSun" w:hAnsi="Times New Roman" w:cs="Times New Roman"/>
          <w:color w:val="000000"/>
          <w:szCs w:val="20"/>
          <w:lang w:val="en-GB"/>
        </w:rPr>
        <w:t>for indicating UE’s capab</w:t>
      </w:r>
      <w:r w:rsidR="005D6147" w:rsidRPr="005422FD">
        <w:rPr>
          <w:rFonts w:ascii="Times New Roman" w:eastAsia="SimSun" w:hAnsi="Times New Roman" w:cs="Times New Roman"/>
          <w:color w:val="000000"/>
          <w:szCs w:val="20"/>
          <w:lang w:val="en-GB"/>
        </w:rPr>
        <w:t xml:space="preserve">ility of receiving two beams at the same time, </w:t>
      </w:r>
      <w:r w:rsidR="00675E3E" w:rsidRPr="005422FD">
        <w:rPr>
          <w:rFonts w:ascii="Times New Roman" w:eastAsia="SimSun" w:hAnsi="Times New Roman" w:cs="Times New Roman"/>
          <w:color w:val="000000"/>
          <w:szCs w:val="20"/>
          <w:lang w:val="en-GB"/>
        </w:rPr>
        <w:t xml:space="preserve">we don’t see any reason to report UE’s </w:t>
      </w:r>
      <w:r w:rsidR="0069637C" w:rsidRPr="005422FD">
        <w:rPr>
          <w:rFonts w:ascii="Times New Roman" w:eastAsia="SimSun" w:hAnsi="Times New Roman" w:cs="Times New Roman"/>
          <w:color w:val="000000"/>
          <w:szCs w:val="20"/>
          <w:lang w:val="en-GB"/>
        </w:rPr>
        <w:t>RX panel/</w:t>
      </w:r>
      <w:r w:rsidR="00611C24">
        <w:rPr>
          <w:rFonts w:ascii="Times New Roman" w:eastAsia="SimSun" w:hAnsi="Times New Roman" w:cs="Times New Roman"/>
          <w:color w:val="000000"/>
          <w:szCs w:val="20"/>
          <w:lang w:val="en-GB"/>
        </w:rPr>
        <w:t>spatial filter</w:t>
      </w:r>
      <w:r w:rsidR="0069637C" w:rsidRPr="005422FD">
        <w:rPr>
          <w:rFonts w:ascii="Times New Roman" w:eastAsia="SimSun" w:hAnsi="Times New Roman" w:cs="Times New Roman"/>
          <w:color w:val="000000"/>
          <w:szCs w:val="20"/>
          <w:lang w:val="en-GB"/>
        </w:rPr>
        <w:t xml:space="preserve"> information. UE will report </w:t>
      </w:r>
      <w:r w:rsidR="00622CED" w:rsidRPr="005422FD">
        <w:rPr>
          <w:rFonts w:ascii="Times New Roman" w:eastAsia="SimSun" w:hAnsi="Times New Roman" w:cs="Times New Roman"/>
          <w:color w:val="000000"/>
          <w:szCs w:val="20"/>
          <w:lang w:val="en-GB"/>
        </w:rPr>
        <w:t>beam</w:t>
      </w:r>
      <w:r w:rsidR="00611C24">
        <w:rPr>
          <w:rFonts w:ascii="Times New Roman" w:eastAsia="SimSun" w:hAnsi="Times New Roman" w:cs="Times New Roman"/>
          <w:color w:val="000000"/>
          <w:szCs w:val="20"/>
          <w:lang w:val="en-GB"/>
        </w:rPr>
        <w:t>-</w:t>
      </w:r>
      <w:r w:rsidR="00622CED" w:rsidRPr="005422FD">
        <w:rPr>
          <w:rFonts w:ascii="Times New Roman" w:eastAsia="SimSun" w:hAnsi="Times New Roman" w:cs="Times New Roman"/>
          <w:color w:val="000000"/>
          <w:szCs w:val="20"/>
          <w:lang w:val="en-GB"/>
        </w:rPr>
        <w:t xml:space="preserve">pairs and </w:t>
      </w:r>
      <w:r w:rsidR="002A0A21" w:rsidRPr="005422FD">
        <w:rPr>
          <w:rFonts w:ascii="Times New Roman" w:eastAsia="SimSun" w:hAnsi="Times New Roman" w:cs="Times New Roman"/>
          <w:color w:val="000000"/>
          <w:szCs w:val="20"/>
          <w:lang w:val="en-GB"/>
        </w:rPr>
        <w:t xml:space="preserve">RSRP </w:t>
      </w:r>
      <w:r w:rsidR="00301D6A" w:rsidRPr="005422FD">
        <w:rPr>
          <w:rFonts w:ascii="Times New Roman" w:eastAsia="SimSun" w:hAnsi="Times New Roman" w:cs="Times New Roman"/>
          <w:color w:val="000000"/>
          <w:szCs w:val="20"/>
          <w:lang w:val="en-GB"/>
        </w:rPr>
        <w:t>according to its rece</w:t>
      </w:r>
      <w:r w:rsidR="00EA236D" w:rsidRPr="005422FD">
        <w:rPr>
          <w:rFonts w:ascii="Times New Roman" w:eastAsia="SimSun" w:hAnsi="Times New Roman" w:cs="Times New Roman"/>
          <w:color w:val="000000"/>
          <w:szCs w:val="20"/>
          <w:lang w:val="en-GB"/>
        </w:rPr>
        <w:t xml:space="preserve">iver configuration, </w:t>
      </w:r>
      <w:r w:rsidR="00F313A3" w:rsidRPr="005422FD">
        <w:rPr>
          <w:rFonts w:ascii="Times New Roman" w:eastAsia="SimSun" w:hAnsi="Times New Roman" w:cs="Times New Roman"/>
          <w:color w:val="000000"/>
          <w:szCs w:val="20"/>
          <w:lang w:val="en-GB"/>
        </w:rPr>
        <w:t xml:space="preserve">additional information doesn’t give more </w:t>
      </w:r>
      <w:r w:rsidR="00945F8D" w:rsidRPr="005422FD">
        <w:rPr>
          <w:rFonts w:ascii="Times New Roman" w:eastAsia="SimSun" w:hAnsi="Times New Roman" w:cs="Times New Roman"/>
          <w:color w:val="000000"/>
          <w:szCs w:val="20"/>
          <w:lang w:val="en-GB"/>
        </w:rPr>
        <w:t xml:space="preserve">information to </w:t>
      </w:r>
      <w:proofErr w:type="spellStart"/>
      <w:r w:rsidR="00945F8D" w:rsidRPr="005422FD">
        <w:rPr>
          <w:rFonts w:ascii="Times New Roman" w:eastAsia="SimSun" w:hAnsi="Times New Roman" w:cs="Times New Roman"/>
          <w:color w:val="000000"/>
          <w:szCs w:val="20"/>
          <w:lang w:val="en-GB"/>
        </w:rPr>
        <w:t>gNB</w:t>
      </w:r>
      <w:proofErr w:type="spellEnd"/>
      <w:r w:rsidR="00945F8D" w:rsidRPr="005422FD">
        <w:rPr>
          <w:rFonts w:ascii="Times New Roman" w:eastAsia="SimSun" w:hAnsi="Times New Roman" w:cs="Times New Roman"/>
          <w:color w:val="000000"/>
          <w:szCs w:val="20"/>
          <w:lang w:val="en-GB"/>
        </w:rPr>
        <w:t>.</w:t>
      </w:r>
      <w:r w:rsidR="00366147" w:rsidRPr="005422FD">
        <w:rPr>
          <w:rFonts w:ascii="Times New Roman" w:eastAsia="SimSun" w:hAnsi="Times New Roman" w:cs="Times New Roman"/>
          <w:color w:val="000000"/>
          <w:szCs w:val="20"/>
          <w:lang w:val="en-GB"/>
        </w:rPr>
        <w:t xml:space="preserve"> Though it can be helpful to </w:t>
      </w:r>
      <w:r w:rsidR="008B523D" w:rsidRPr="005422FD">
        <w:rPr>
          <w:rFonts w:ascii="Times New Roman" w:eastAsia="SimSun" w:hAnsi="Times New Roman" w:cs="Times New Roman"/>
          <w:color w:val="000000"/>
          <w:szCs w:val="20"/>
          <w:lang w:val="en-GB"/>
        </w:rPr>
        <w:t xml:space="preserve">understand the </w:t>
      </w:r>
      <w:r w:rsidR="00A852D7" w:rsidRPr="005422FD">
        <w:rPr>
          <w:rFonts w:ascii="Times New Roman" w:eastAsia="SimSun" w:hAnsi="Times New Roman" w:cs="Times New Roman"/>
          <w:color w:val="000000"/>
          <w:szCs w:val="20"/>
          <w:lang w:val="en-GB"/>
        </w:rPr>
        <w:t xml:space="preserve">required timing for beam switching, </w:t>
      </w:r>
      <w:r w:rsidR="00DB721B" w:rsidRPr="005422FD">
        <w:rPr>
          <w:rFonts w:ascii="Times New Roman" w:eastAsia="SimSun" w:hAnsi="Times New Roman" w:cs="Times New Roman"/>
          <w:color w:val="000000"/>
          <w:szCs w:val="20"/>
          <w:lang w:val="en-GB"/>
        </w:rPr>
        <w:t xml:space="preserve">this aspect should be discussed </w:t>
      </w:r>
      <w:r w:rsidR="008D105F" w:rsidRPr="005422FD">
        <w:rPr>
          <w:rFonts w:ascii="Times New Roman" w:eastAsia="SimSun" w:hAnsi="Times New Roman" w:cs="Times New Roman"/>
          <w:color w:val="000000"/>
          <w:szCs w:val="20"/>
          <w:lang w:val="en-GB"/>
        </w:rPr>
        <w:t>in terms of</w:t>
      </w:r>
      <w:r w:rsidR="00DB721B" w:rsidRPr="005422FD">
        <w:rPr>
          <w:rFonts w:ascii="Times New Roman" w:eastAsia="SimSun" w:hAnsi="Times New Roman" w:cs="Times New Roman"/>
          <w:color w:val="000000"/>
          <w:szCs w:val="20"/>
          <w:lang w:val="en-GB"/>
        </w:rPr>
        <w:t xml:space="preserve"> </w:t>
      </w:r>
      <w:r w:rsidR="00082222" w:rsidRPr="005422FD">
        <w:rPr>
          <w:rFonts w:ascii="Times New Roman" w:eastAsia="SimSun" w:hAnsi="Times New Roman" w:cs="Times New Roman"/>
          <w:color w:val="000000"/>
          <w:szCs w:val="20"/>
          <w:lang w:val="en-GB"/>
        </w:rPr>
        <w:t xml:space="preserve">general beam management </w:t>
      </w:r>
      <w:r w:rsidR="004205B3" w:rsidRPr="005422FD">
        <w:rPr>
          <w:rFonts w:ascii="Times New Roman" w:eastAsia="SimSun" w:hAnsi="Times New Roman" w:cs="Times New Roman"/>
          <w:color w:val="000000"/>
          <w:szCs w:val="20"/>
          <w:lang w:val="en-GB"/>
        </w:rPr>
        <w:t xml:space="preserve">aspect, and </w:t>
      </w:r>
      <w:r w:rsidR="009D1E45" w:rsidRPr="005422FD">
        <w:rPr>
          <w:rFonts w:ascii="Times New Roman" w:eastAsia="SimSun" w:hAnsi="Times New Roman" w:cs="Times New Roman"/>
          <w:color w:val="000000"/>
          <w:szCs w:val="20"/>
          <w:lang w:val="en-GB"/>
        </w:rPr>
        <w:t>if agreed</w:t>
      </w:r>
      <w:r w:rsidR="00AD7005" w:rsidRPr="005422FD">
        <w:rPr>
          <w:rFonts w:ascii="Times New Roman" w:eastAsia="SimSun" w:hAnsi="Times New Roman" w:cs="Times New Roman"/>
          <w:color w:val="000000"/>
          <w:szCs w:val="20"/>
          <w:lang w:val="en-GB"/>
        </w:rPr>
        <w:t xml:space="preserve">, it can be </w:t>
      </w:r>
      <w:r w:rsidR="00BF1DF2" w:rsidRPr="005422FD">
        <w:rPr>
          <w:rFonts w:ascii="Times New Roman" w:eastAsia="SimSun" w:hAnsi="Times New Roman" w:cs="Times New Roman"/>
          <w:color w:val="000000"/>
          <w:szCs w:val="20"/>
          <w:lang w:val="en-GB"/>
        </w:rPr>
        <w:t>con</w:t>
      </w:r>
      <w:r w:rsidR="00BF1DF2">
        <w:rPr>
          <w:rFonts w:ascii="Times New Roman" w:eastAsia="SimSun" w:hAnsi="Times New Roman" w:cs="Times New Roman"/>
          <w:color w:val="000000"/>
          <w:szCs w:val="20"/>
          <w:lang w:val="en-GB"/>
        </w:rPr>
        <w:t>s</w:t>
      </w:r>
      <w:r w:rsidR="00BF1DF2" w:rsidRPr="005422FD">
        <w:rPr>
          <w:rFonts w:ascii="Times New Roman" w:eastAsia="SimSun" w:hAnsi="Times New Roman" w:cs="Times New Roman"/>
          <w:color w:val="000000"/>
          <w:szCs w:val="20"/>
          <w:lang w:val="en-GB"/>
        </w:rPr>
        <w:t>i</w:t>
      </w:r>
      <w:r w:rsidR="00BF1DF2">
        <w:rPr>
          <w:rFonts w:ascii="Times New Roman" w:eastAsia="SimSun" w:hAnsi="Times New Roman" w:cs="Times New Roman"/>
          <w:color w:val="000000"/>
          <w:szCs w:val="20"/>
          <w:lang w:val="en-GB"/>
        </w:rPr>
        <w:t>d</w:t>
      </w:r>
      <w:r w:rsidR="00BF1DF2" w:rsidRPr="005422FD">
        <w:rPr>
          <w:rFonts w:ascii="Times New Roman" w:eastAsia="SimSun" w:hAnsi="Times New Roman" w:cs="Times New Roman"/>
          <w:color w:val="000000"/>
          <w:szCs w:val="20"/>
          <w:lang w:val="en-GB"/>
        </w:rPr>
        <w:t xml:space="preserve">ered </w:t>
      </w:r>
      <w:r w:rsidR="00AD7005" w:rsidRPr="005422FD">
        <w:rPr>
          <w:rFonts w:ascii="Times New Roman" w:eastAsia="SimSun" w:hAnsi="Times New Roman" w:cs="Times New Roman"/>
          <w:color w:val="000000"/>
          <w:szCs w:val="20"/>
          <w:lang w:val="en-GB"/>
        </w:rPr>
        <w:t xml:space="preserve">for M-TRP report. </w:t>
      </w:r>
    </w:p>
    <w:p w14:paraId="4552B67D" w14:textId="03949806" w:rsidR="00355FA8" w:rsidRDefault="00C004B3" w:rsidP="00556D74">
      <w:pPr>
        <w:pStyle w:val="Caption"/>
        <w:widowControl/>
        <w:wordWrap/>
        <w:rPr>
          <w:rFonts w:ascii="Times New Roman" w:hAnsi="Times New Roman" w:cs="Times New Roman"/>
          <w:b w:val="0"/>
          <w:bCs/>
          <w:i/>
          <w:iCs/>
          <w:lang w:val="en-US"/>
        </w:rPr>
      </w:pPr>
      <w:r>
        <w:rPr>
          <w:rFonts w:ascii="Times New Roman" w:hAnsi="Times New Roman" w:cs="Times New Roman"/>
          <w:i/>
          <w:iCs/>
        </w:rPr>
        <w:t xml:space="preserve">Proposal </w:t>
      </w:r>
      <w:r w:rsidR="00355FA8">
        <w:rPr>
          <w:rFonts w:ascii="Times New Roman" w:hAnsi="Times New Roman" w:cs="Times New Roman"/>
          <w:i/>
          <w:iCs/>
        </w:rPr>
        <w:t>2-</w:t>
      </w:r>
      <w:r w:rsidR="00BF1DF2">
        <w:rPr>
          <w:rFonts w:ascii="Times New Roman" w:hAnsi="Times New Roman" w:cs="Times New Roman"/>
          <w:i/>
          <w:iCs/>
          <w:lang w:val="en-US"/>
        </w:rPr>
        <w:t>2</w:t>
      </w:r>
      <w:r w:rsidR="00355FA8" w:rsidRPr="00B00685">
        <w:rPr>
          <w:rFonts w:ascii="Times New Roman" w:hAnsi="Times New Roman" w:cs="Times New Roman"/>
          <w:i/>
          <w:iCs/>
          <w:lang w:val="en-US"/>
        </w:rPr>
        <w:t>:</w:t>
      </w:r>
      <w:r w:rsidR="00355FA8" w:rsidRPr="00B00685">
        <w:rPr>
          <w:rFonts w:ascii="Times New Roman" w:hAnsi="Times New Roman" w:cs="Times New Roman"/>
          <w:lang w:val="en-US"/>
        </w:rPr>
        <w:t xml:space="preserve"> </w:t>
      </w:r>
      <w:r w:rsidR="00355FA8">
        <w:rPr>
          <w:rFonts w:ascii="Times New Roman" w:hAnsi="Times New Roman" w:cs="Times New Roman"/>
          <w:b w:val="0"/>
          <w:bCs/>
          <w:i/>
          <w:iCs/>
          <w:lang w:val="en-US"/>
        </w:rPr>
        <w:t>UE Rx panel</w:t>
      </w:r>
      <w:r w:rsidR="00391B52">
        <w:rPr>
          <w:rFonts w:ascii="Times New Roman" w:hAnsi="Times New Roman" w:cs="Times New Roman"/>
          <w:b w:val="0"/>
          <w:bCs/>
          <w:i/>
          <w:iCs/>
          <w:lang w:val="en-US"/>
        </w:rPr>
        <w:t>-</w:t>
      </w:r>
      <w:r w:rsidR="00355FA8">
        <w:rPr>
          <w:rFonts w:ascii="Times New Roman" w:hAnsi="Times New Roman" w:cs="Times New Roman"/>
          <w:b w:val="0"/>
          <w:bCs/>
          <w:i/>
          <w:iCs/>
          <w:lang w:val="en-US"/>
        </w:rPr>
        <w:t xml:space="preserve">related information </w:t>
      </w:r>
      <w:r>
        <w:rPr>
          <w:rFonts w:ascii="Times New Roman" w:hAnsi="Times New Roman" w:cs="Times New Roman"/>
          <w:b w:val="0"/>
          <w:bCs/>
          <w:i/>
          <w:iCs/>
          <w:lang w:val="en-US"/>
        </w:rPr>
        <w:t>is supported only after the concept is agreed for t</w:t>
      </w:r>
      <w:r w:rsidR="00355FA8">
        <w:rPr>
          <w:rFonts w:ascii="Times New Roman" w:hAnsi="Times New Roman" w:cs="Times New Roman"/>
          <w:b w:val="0"/>
          <w:bCs/>
          <w:i/>
          <w:iCs/>
          <w:lang w:val="en-US"/>
        </w:rPr>
        <w:t xml:space="preserve">he general BM aspect first.  </w:t>
      </w:r>
    </w:p>
    <w:p w14:paraId="5E537DB1" w14:textId="50E0E401" w:rsidR="00DF4E7F" w:rsidRDefault="00DF4E7F" w:rsidP="00556D74">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 xml:space="preserve">In addition, the information of </w:t>
      </w:r>
      <w:r w:rsidR="00391B52">
        <w:rPr>
          <w:rFonts w:ascii="Times New Roman" w:eastAsia="SimSun" w:hAnsi="Times New Roman" w:cs="Times New Roman"/>
          <w:color w:val="000000"/>
          <w:szCs w:val="20"/>
          <w:lang w:val="en-GB"/>
        </w:rPr>
        <w:t xml:space="preserve">the </w:t>
      </w:r>
      <w:r w:rsidR="009B6ABD" w:rsidRPr="005422FD">
        <w:rPr>
          <w:rFonts w:ascii="Times New Roman" w:eastAsia="SimSun" w:hAnsi="Times New Roman" w:cs="Times New Roman"/>
          <w:color w:val="000000"/>
          <w:szCs w:val="20"/>
          <w:lang w:val="en-GB"/>
        </w:rPr>
        <w:t>number of supported layers</w:t>
      </w:r>
      <w:r w:rsidR="00825259" w:rsidRPr="005422FD">
        <w:rPr>
          <w:rFonts w:ascii="Times New Roman" w:eastAsia="SimSun" w:hAnsi="Times New Roman" w:cs="Times New Roman"/>
          <w:color w:val="000000"/>
          <w:szCs w:val="20"/>
          <w:lang w:val="en-GB"/>
        </w:rPr>
        <w:t xml:space="preserve"> to DL RS etc is not part of beam management but CSI acquisition. </w:t>
      </w:r>
      <w:r w:rsidR="00CC27DF" w:rsidRPr="005422FD">
        <w:rPr>
          <w:rFonts w:ascii="Times New Roman" w:eastAsia="SimSun" w:hAnsi="Times New Roman" w:cs="Times New Roman"/>
          <w:color w:val="000000"/>
          <w:szCs w:val="20"/>
          <w:lang w:val="en-GB"/>
        </w:rPr>
        <w:t>And, th</w:t>
      </w:r>
      <w:r w:rsidR="00FE5159" w:rsidRPr="005422FD">
        <w:rPr>
          <w:rFonts w:ascii="Times New Roman" w:eastAsia="SimSun" w:hAnsi="Times New Roman" w:cs="Times New Roman"/>
          <w:color w:val="000000"/>
          <w:szCs w:val="20"/>
          <w:lang w:val="en-GB"/>
        </w:rPr>
        <w:t>e</w:t>
      </w:r>
      <w:r w:rsidR="00CC27DF" w:rsidRPr="005422FD">
        <w:rPr>
          <w:rFonts w:ascii="Times New Roman" w:eastAsia="SimSun" w:hAnsi="Times New Roman" w:cs="Times New Roman"/>
          <w:color w:val="000000"/>
          <w:szCs w:val="20"/>
          <w:lang w:val="en-GB"/>
        </w:rPr>
        <w:t xml:space="preserve"> group-based beam reporting for M-TRP</w:t>
      </w:r>
      <w:r w:rsidR="00FE5159" w:rsidRPr="005422FD">
        <w:rPr>
          <w:rFonts w:ascii="Times New Roman" w:eastAsia="SimSun" w:hAnsi="Times New Roman" w:cs="Times New Roman"/>
          <w:color w:val="000000"/>
          <w:szCs w:val="20"/>
          <w:lang w:val="en-GB"/>
        </w:rPr>
        <w:t xml:space="preserve"> is intended for M-TRP operation, </w:t>
      </w:r>
      <w:r w:rsidR="00392F01" w:rsidRPr="005422FD">
        <w:rPr>
          <w:rFonts w:ascii="Times New Roman" w:eastAsia="SimSun" w:hAnsi="Times New Roman" w:cs="Times New Roman"/>
          <w:color w:val="000000"/>
          <w:szCs w:val="20"/>
          <w:lang w:val="en-GB"/>
        </w:rPr>
        <w:t xml:space="preserve">and </w:t>
      </w:r>
      <w:r w:rsidR="00577238" w:rsidRPr="005422FD">
        <w:rPr>
          <w:rFonts w:ascii="Times New Roman" w:eastAsia="SimSun" w:hAnsi="Times New Roman" w:cs="Times New Roman"/>
          <w:color w:val="000000"/>
          <w:szCs w:val="20"/>
          <w:lang w:val="en-GB"/>
        </w:rPr>
        <w:t xml:space="preserve">obviously intended for </w:t>
      </w:r>
      <w:r w:rsidR="00AA56DB" w:rsidRPr="005422FD">
        <w:rPr>
          <w:rFonts w:ascii="Times New Roman" w:eastAsia="SimSun" w:hAnsi="Times New Roman" w:cs="Times New Roman"/>
          <w:color w:val="000000"/>
          <w:szCs w:val="20"/>
          <w:lang w:val="en-GB"/>
        </w:rPr>
        <w:t>spatial multiplexing</w:t>
      </w:r>
      <w:r w:rsidR="00745727" w:rsidRPr="005422FD">
        <w:rPr>
          <w:rFonts w:ascii="Times New Roman" w:eastAsia="SimSun" w:hAnsi="Times New Roman" w:cs="Times New Roman"/>
          <w:color w:val="000000"/>
          <w:szCs w:val="20"/>
          <w:lang w:val="en-GB"/>
        </w:rPr>
        <w:t xml:space="preserve"> but diversity reception such as </w:t>
      </w:r>
      <w:r w:rsidR="001A7934" w:rsidRPr="005422FD">
        <w:rPr>
          <w:rFonts w:ascii="Times New Roman" w:eastAsia="SimSun" w:hAnsi="Times New Roman" w:cs="Times New Roman"/>
          <w:color w:val="000000"/>
          <w:szCs w:val="20"/>
          <w:lang w:val="en-GB"/>
        </w:rPr>
        <w:t>delay diversity</w:t>
      </w:r>
      <w:r w:rsidR="00745727" w:rsidRPr="005422FD">
        <w:rPr>
          <w:rFonts w:ascii="Times New Roman" w:eastAsia="SimSun" w:hAnsi="Times New Roman" w:cs="Times New Roman"/>
          <w:color w:val="000000"/>
          <w:szCs w:val="20"/>
          <w:lang w:val="en-GB"/>
        </w:rPr>
        <w:t xml:space="preserve"> or SFN scheme.</w:t>
      </w:r>
      <w:r w:rsidR="00732D25" w:rsidRPr="005422FD">
        <w:rPr>
          <w:rFonts w:ascii="Times New Roman" w:eastAsia="SimSun" w:hAnsi="Times New Roman" w:cs="Times New Roman"/>
          <w:color w:val="000000"/>
          <w:szCs w:val="20"/>
          <w:lang w:val="en-GB"/>
        </w:rPr>
        <w:t xml:space="preserve"> Also, </w:t>
      </w:r>
      <w:r w:rsidR="00FF1A70" w:rsidRPr="005422FD">
        <w:rPr>
          <w:rFonts w:ascii="Times New Roman" w:eastAsia="SimSun" w:hAnsi="Times New Roman" w:cs="Times New Roman"/>
          <w:color w:val="000000"/>
          <w:szCs w:val="20"/>
          <w:lang w:val="en-GB"/>
        </w:rPr>
        <w:t xml:space="preserve">we don’t have any </w:t>
      </w:r>
      <w:r w:rsidR="00103556" w:rsidRPr="005422FD">
        <w:rPr>
          <w:rFonts w:ascii="Times New Roman" w:eastAsia="SimSun" w:hAnsi="Times New Roman" w:cs="Times New Roman"/>
          <w:color w:val="000000"/>
          <w:szCs w:val="20"/>
          <w:lang w:val="en-GB"/>
        </w:rPr>
        <w:t>requirement to guarantee the coherent reception of two beams from different TRP</w:t>
      </w:r>
      <w:r w:rsidR="00974CDE" w:rsidRPr="005422FD">
        <w:rPr>
          <w:rFonts w:ascii="Times New Roman" w:eastAsia="SimSun" w:hAnsi="Times New Roman" w:cs="Times New Roman"/>
          <w:color w:val="000000"/>
          <w:szCs w:val="20"/>
          <w:lang w:val="en-GB"/>
        </w:rPr>
        <w:t xml:space="preserve">, and NCJT </w:t>
      </w:r>
      <w:r w:rsidR="00CE2855" w:rsidRPr="005422FD">
        <w:rPr>
          <w:rFonts w:ascii="Times New Roman" w:eastAsia="SimSun" w:hAnsi="Times New Roman" w:cs="Times New Roman"/>
          <w:color w:val="000000"/>
          <w:szCs w:val="20"/>
          <w:lang w:val="en-GB"/>
        </w:rPr>
        <w:t xml:space="preserve">is not intended for the diversity reception. </w:t>
      </w:r>
      <w:r w:rsidR="00745727" w:rsidRPr="005422FD">
        <w:rPr>
          <w:rFonts w:ascii="Times New Roman" w:eastAsia="SimSun" w:hAnsi="Times New Roman" w:cs="Times New Roman"/>
          <w:color w:val="000000"/>
          <w:szCs w:val="20"/>
          <w:lang w:val="en-GB"/>
        </w:rPr>
        <w:t xml:space="preserve"> </w:t>
      </w:r>
    </w:p>
    <w:p w14:paraId="1DDCF71B" w14:textId="37F8BEA7" w:rsidR="00C02EC5" w:rsidRPr="00406690" w:rsidRDefault="00C02EC5" w:rsidP="00556D74">
      <w:pPr>
        <w:widowControl/>
        <w:wordWrap/>
        <w:rPr>
          <w:rFonts w:ascii="Times New Roman" w:eastAsia="SimSun" w:hAnsi="Times New Roman" w:cs="Times New Roman"/>
          <w:i/>
          <w:color w:val="000000"/>
          <w:szCs w:val="20"/>
          <w:lang w:val="en-GB"/>
        </w:rPr>
      </w:pPr>
      <w:r w:rsidRPr="00406690">
        <w:rPr>
          <w:rFonts w:ascii="Times New Roman" w:hAnsi="Times New Roman"/>
          <w:b/>
          <w:lang w:val="en-GB"/>
        </w:rPr>
        <w:t xml:space="preserve">Issue </w:t>
      </w:r>
      <w:r w:rsidR="00BF1DF2">
        <w:rPr>
          <w:rFonts w:ascii="Times New Roman" w:hAnsi="Times New Roman"/>
          <w:b/>
          <w:lang w:val="en-GB"/>
        </w:rPr>
        <w:t>3</w:t>
      </w:r>
      <w:r w:rsidRPr="00406690">
        <w:rPr>
          <w:rFonts w:ascii="Times New Roman" w:hAnsi="Times New Roman"/>
          <w:b/>
          <w:lang w:val="en-GB"/>
        </w:rPr>
        <w:t xml:space="preserve">: </w:t>
      </w:r>
      <w:r w:rsidR="00FB7631">
        <w:rPr>
          <w:rFonts w:ascii="Times New Roman" w:hAnsi="Times New Roman"/>
          <w:b/>
          <w:lang w:val="en-GB"/>
        </w:rPr>
        <w:t>L1-SINR and interference measurement</w:t>
      </w:r>
      <w:r w:rsidRPr="00406690">
        <w:rPr>
          <w:rFonts w:ascii="Times New Roman" w:hAnsi="Times New Roman"/>
          <w:b/>
          <w:lang w:val="en-GB"/>
        </w:rPr>
        <w:t xml:space="preserve"> </w:t>
      </w:r>
    </w:p>
    <w:p w14:paraId="7F2667FE" w14:textId="1EB2D726" w:rsidR="008C351D" w:rsidRPr="001F692B" w:rsidRDefault="00B946EC" w:rsidP="00556D74">
      <w:pPr>
        <w:widowControl/>
        <w:wordWrap/>
        <w:rPr>
          <w:rFonts w:ascii="Times New Roman" w:hAnsi="Times New Roman" w:cs="Times New Roman"/>
          <w:szCs w:val="20"/>
          <w:lang w:val="en-GB"/>
        </w:rPr>
      </w:pPr>
      <w:r>
        <w:rPr>
          <w:rFonts w:ascii="Times New Roman" w:eastAsia="SimSun" w:hAnsi="Times New Roman" w:cs="Times New Roman"/>
          <w:color w:val="000000"/>
          <w:szCs w:val="20"/>
          <w:lang w:val="en-GB"/>
        </w:rPr>
        <w:t xml:space="preserve">In RAN1 #104bis-e meeting, we have discussed on supporting of L1-SINR and interference </w:t>
      </w:r>
      <w:proofErr w:type="gramStart"/>
      <w:r>
        <w:rPr>
          <w:rFonts w:ascii="Times New Roman" w:eastAsia="SimSun" w:hAnsi="Times New Roman" w:cs="Times New Roman"/>
          <w:color w:val="000000"/>
          <w:szCs w:val="20"/>
          <w:lang w:val="en-GB"/>
        </w:rPr>
        <w:t>measurement, and</w:t>
      </w:r>
      <w:proofErr w:type="gramEnd"/>
      <w:r>
        <w:rPr>
          <w:rFonts w:ascii="Times New Roman" w:eastAsia="SimSun" w:hAnsi="Times New Roman" w:cs="Times New Roman"/>
          <w:color w:val="000000"/>
          <w:szCs w:val="20"/>
          <w:lang w:val="en-GB"/>
        </w:rPr>
        <w:t xml:space="preserve"> following proposal has been discussed. </w:t>
      </w:r>
    </w:p>
    <w:tbl>
      <w:tblPr>
        <w:tblStyle w:val="TableGrid"/>
        <w:tblW w:w="0" w:type="auto"/>
        <w:tblLook w:val="04A0" w:firstRow="1" w:lastRow="0" w:firstColumn="1" w:lastColumn="0" w:noHBand="0" w:noVBand="1"/>
      </w:tblPr>
      <w:tblGrid>
        <w:gridCol w:w="9629"/>
      </w:tblGrid>
      <w:tr w:rsidR="003905CA" w:rsidRPr="008440CA" w14:paraId="38D49278" w14:textId="77777777" w:rsidTr="003905CA">
        <w:tc>
          <w:tcPr>
            <w:tcW w:w="9629" w:type="dxa"/>
          </w:tcPr>
          <w:p w14:paraId="32C303B1" w14:textId="77777777" w:rsidR="003905CA" w:rsidRPr="001F692B" w:rsidRDefault="003905CA" w:rsidP="00556D74">
            <w:pPr>
              <w:widowControl/>
              <w:wordWrap/>
              <w:rPr>
                <w:rFonts w:ascii="Times New Roman" w:hAnsi="Times New Roman" w:cs="Times New Roman"/>
                <w:bCs/>
                <w:szCs w:val="20"/>
                <w:lang w:val="en-GB"/>
              </w:rPr>
            </w:pPr>
            <w:r w:rsidRPr="001F692B">
              <w:rPr>
                <w:rFonts w:ascii="Times New Roman" w:hAnsi="Times New Roman" w:cs="Times New Roman"/>
                <w:b/>
                <w:szCs w:val="20"/>
                <w:highlight w:val="cyan"/>
                <w:lang w:val="en-GB"/>
              </w:rPr>
              <w:t xml:space="preserve">Proposal 2.4: </w:t>
            </w:r>
            <w:r w:rsidRPr="001F692B">
              <w:rPr>
                <w:rFonts w:ascii="Times New Roman" w:hAnsi="Times New Roman" w:cs="Times New Roman"/>
                <w:bCs/>
                <w:szCs w:val="20"/>
                <w:lang w:val="en-GB"/>
              </w:rPr>
              <w:t xml:space="preserve">For beam reporting option 2, evaluate the performance, specification, and implementation aspects of L1-SINR based beam measurement/feedback, including at least the following aspects </w:t>
            </w:r>
          </w:p>
          <w:p w14:paraId="7E71666D" w14:textId="77777777" w:rsidR="003905CA" w:rsidRPr="001F692B" w:rsidRDefault="003905CA" w:rsidP="00556D74">
            <w:pPr>
              <w:pStyle w:val="ListParagraph"/>
              <w:widowControl/>
              <w:numPr>
                <w:ilvl w:val="0"/>
                <w:numId w:val="63"/>
              </w:numPr>
              <w:wordWrap/>
              <w:spacing w:after="0" w:line="276" w:lineRule="auto"/>
              <w:ind w:left="360"/>
              <w:rPr>
                <w:rFonts w:ascii="Times New Roman" w:hAnsi="Times New Roman" w:cs="Times New Roman"/>
                <w:bCs/>
                <w:szCs w:val="20"/>
                <w:lang w:val="en-GB"/>
              </w:rPr>
            </w:pPr>
            <w:r w:rsidRPr="001F692B">
              <w:rPr>
                <w:rFonts w:ascii="Times New Roman" w:hAnsi="Times New Roman" w:cs="Times New Roman"/>
                <w:bCs/>
                <w:szCs w:val="20"/>
                <w:lang w:val="en-GB"/>
              </w:rPr>
              <w:t xml:space="preserve">Physical resource for interference measurement, e.g. </w:t>
            </w:r>
          </w:p>
          <w:p w14:paraId="5F736E97" w14:textId="77777777" w:rsidR="003905CA" w:rsidRPr="001F692B" w:rsidRDefault="003905CA" w:rsidP="00556D74">
            <w:pPr>
              <w:pStyle w:val="ListParagraph"/>
              <w:widowControl/>
              <w:numPr>
                <w:ilvl w:val="1"/>
                <w:numId w:val="63"/>
              </w:numPr>
              <w:wordWrap/>
              <w:spacing w:after="0" w:line="276" w:lineRule="auto"/>
              <w:rPr>
                <w:rFonts w:ascii="Times New Roman" w:hAnsi="Times New Roman" w:cs="Times New Roman"/>
                <w:bCs/>
                <w:szCs w:val="20"/>
                <w:lang w:val="en-GB"/>
              </w:rPr>
            </w:pPr>
            <w:r w:rsidRPr="001F692B">
              <w:rPr>
                <w:rFonts w:ascii="Times New Roman" w:hAnsi="Times New Roman" w:cs="Times New Roman"/>
                <w:bCs/>
                <w:szCs w:val="20"/>
                <w:lang w:val="en-GB"/>
              </w:rPr>
              <w:t xml:space="preserve">CMR of the other reported beam within the beam </w:t>
            </w:r>
            <w:proofErr w:type="gramStart"/>
            <w:r w:rsidRPr="001F692B">
              <w:rPr>
                <w:rFonts w:ascii="Times New Roman" w:hAnsi="Times New Roman" w:cs="Times New Roman"/>
                <w:bCs/>
                <w:szCs w:val="20"/>
                <w:lang w:val="en-GB"/>
              </w:rPr>
              <w:t>pair,  and</w:t>
            </w:r>
            <w:proofErr w:type="gramEnd"/>
            <w:r w:rsidRPr="001F692B">
              <w:rPr>
                <w:rFonts w:ascii="Times New Roman" w:hAnsi="Times New Roman" w:cs="Times New Roman"/>
                <w:bCs/>
                <w:szCs w:val="20"/>
                <w:lang w:val="en-GB"/>
              </w:rPr>
              <w:t>/or</w:t>
            </w:r>
          </w:p>
          <w:p w14:paraId="6A666E98" w14:textId="77777777" w:rsidR="003905CA" w:rsidRPr="001F692B" w:rsidRDefault="003905CA" w:rsidP="00556D74">
            <w:pPr>
              <w:pStyle w:val="ListParagraph"/>
              <w:widowControl/>
              <w:numPr>
                <w:ilvl w:val="1"/>
                <w:numId w:val="63"/>
              </w:numPr>
              <w:wordWrap/>
              <w:spacing w:after="0" w:line="276" w:lineRule="auto"/>
              <w:rPr>
                <w:rFonts w:ascii="Times New Roman" w:hAnsi="Times New Roman" w:cs="Times New Roman"/>
                <w:bCs/>
                <w:szCs w:val="20"/>
                <w:lang w:val="en-GB"/>
              </w:rPr>
            </w:pPr>
            <w:r w:rsidRPr="001F692B">
              <w:rPr>
                <w:rFonts w:ascii="Times New Roman" w:hAnsi="Times New Roman" w:cs="Times New Roman"/>
                <w:bCs/>
                <w:szCs w:val="20"/>
                <w:lang w:val="en-GB"/>
              </w:rPr>
              <w:t xml:space="preserve">CMR of the reported beam, and/or </w:t>
            </w:r>
          </w:p>
          <w:p w14:paraId="76ADB1F4" w14:textId="77777777" w:rsidR="003905CA" w:rsidRPr="001F692B" w:rsidRDefault="003905CA" w:rsidP="00556D74">
            <w:pPr>
              <w:pStyle w:val="ListParagraph"/>
              <w:widowControl/>
              <w:numPr>
                <w:ilvl w:val="1"/>
                <w:numId w:val="63"/>
              </w:numPr>
              <w:wordWrap/>
              <w:spacing w:after="0" w:line="276" w:lineRule="auto"/>
              <w:rPr>
                <w:rFonts w:ascii="Times New Roman" w:hAnsi="Times New Roman" w:cs="Times New Roman"/>
                <w:bCs/>
                <w:szCs w:val="20"/>
              </w:rPr>
            </w:pPr>
            <w:r w:rsidRPr="001F692B">
              <w:rPr>
                <w:rFonts w:ascii="Times New Roman" w:hAnsi="Times New Roman" w:cs="Times New Roman"/>
                <w:bCs/>
                <w:szCs w:val="20"/>
              </w:rPr>
              <w:t>Dedicated IMR resource</w:t>
            </w:r>
          </w:p>
          <w:p w14:paraId="0090DDB3" w14:textId="77777777" w:rsidR="003905CA" w:rsidRPr="001F692B" w:rsidRDefault="003905CA" w:rsidP="00556D74">
            <w:pPr>
              <w:pStyle w:val="ListParagraph"/>
              <w:widowControl/>
              <w:numPr>
                <w:ilvl w:val="0"/>
                <w:numId w:val="62"/>
              </w:numPr>
              <w:wordWrap/>
              <w:spacing w:after="0" w:line="276" w:lineRule="auto"/>
              <w:ind w:left="360"/>
              <w:rPr>
                <w:rFonts w:ascii="Times New Roman" w:hAnsi="Times New Roman" w:cs="Times New Roman"/>
                <w:bCs/>
                <w:szCs w:val="20"/>
              </w:rPr>
            </w:pPr>
            <w:r w:rsidRPr="001F692B">
              <w:rPr>
                <w:rFonts w:ascii="Times New Roman" w:hAnsi="Times New Roman" w:cs="Times New Roman"/>
                <w:bCs/>
                <w:szCs w:val="20"/>
              </w:rPr>
              <w:t>UE behavior of interference measurement</w:t>
            </w:r>
          </w:p>
          <w:p w14:paraId="3209B0E8" w14:textId="5B675F47" w:rsidR="003905CA" w:rsidRPr="001F692B" w:rsidRDefault="003905CA" w:rsidP="00556D74">
            <w:pPr>
              <w:widowControl/>
              <w:wordWrap/>
              <w:spacing w:after="0" w:line="276" w:lineRule="auto"/>
              <w:rPr>
                <w:b/>
                <w:szCs w:val="20"/>
                <w:highlight w:val="cyan"/>
                <w:lang w:val="en-GB"/>
              </w:rPr>
            </w:pPr>
            <w:r w:rsidRPr="001F692B">
              <w:rPr>
                <w:rFonts w:ascii="Times New Roman" w:hAnsi="Times New Roman" w:cs="Times New Roman"/>
                <w:bCs/>
                <w:szCs w:val="20"/>
                <w:lang w:val="en-GB"/>
              </w:rPr>
              <w:t>Note: L1-RSRP report has been agreed for option 2</w:t>
            </w:r>
          </w:p>
        </w:tc>
      </w:tr>
    </w:tbl>
    <w:p w14:paraId="64B2BC98" w14:textId="77777777" w:rsidR="00B946EC" w:rsidRPr="001F692B" w:rsidRDefault="00B946EC" w:rsidP="00556D74">
      <w:pPr>
        <w:widowControl/>
        <w:wordWrap/>
        <w:rPr>
          <w:rFonts w:ascii="Times New Roman" w:eastAsia="SimSun" w:hAnsi="Times New Roman" w:cs="Times New Roman"/>
          <w:color w:val="000000"/>
          <w:szCs w:val="20"/>
          <w:lang w:val="en-GB"/>
        </w:rPr>
      </w:pPr>
    </w:p>
    <w:p w14:paraId="64B2C069" w14:textId="39236DBB" w:rsidR="008B758B" w:rsidRDefault="001148B7" w:rsidP="00556D74">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When UE measures interference from a resource, the </w:t>
      </w:r>
      <w:r w:rsidR="00964A3B">
        <w:rPr>
          <w:rFonts w:ascii="Times New Roman" w:eastAsia="SimSun" w:hAnsi="Times New Roman" w:cs="Times New Roman"/>
          <w:color w:val="000000"/>
          <w:szCs w:val="20"/>
          <w:lang w:val="en-GB"/>
        </w:rPr>
        <w:t xml:space="preserve">QCL assumption should be the same as CMR reception. </w:t>
      </w:r>
      <w:r w:rsidR="000432E2">
        <w:rPr>
          <w:rFonts w:ascii="Times New Roman" w:eastAsia="SimSun" w:hAnsi="Times New Roman" w:cs="Times New Roman"/>
          <w:color w:val="000000"/>
          <w:szCs w:val="20"/>
          <w:lang w:val="en-GB"/>
        </w:rPr>
        <w:t xml:space="preserve">If we assume UE has two panels and one panel is receiving a resource as CMR but the other panel is receiving the </w:t>
      </w:r>
      <w:r w:rsidR="00977418">
        <w:rPr>
          <w:rFonts w:ascii="Times New Roman" w:eastAsia="SimSun" w:hAnsi="Times New Roman" w:cs="Times New Roman"/>
          <w:color w:val="000000"/>
          <w:szCs w:val="20"/>
          <w:lang w:val="en-GB"/>
        </w:rPr>
        <w:t xml:space="preserve">resource as IMR, there is ambiguity where what QCL assumption is made for receiving the resource as IMR. </w:t>
      </w:r>
      <w:r w:rsidR="00BE2B74">
        <w:rPr>
          <w:rFonts w:ascii="Times New Roman" w:eastAsia="SimSun" w:hAnsi="Times New Roman" w:cs="Times New Roman"/>
          <w:color w:val="000000"/>
          <w:szCs w:val="20"/>
          <w:lang w:val="en-GB"/>
        </w:rPr>
        <w:t xml:space="preserve">Because UE has no prior information of beam-pair to report, UE’s implicit measuring of interference from CMR </w:t>
      </w:r>
      <w:r w:rsidR="00F020A1">
        <w:rPr>
          <w:rFonts w:ascii="Times New Roman" w:eastAsia="SimSun" w:hAnsi="Times New Roman" w:cs="Times New Roman"/>
          <w:color w:val="000000"/>
          <w:szCs w:val="20"/>
          <w:lang w:val="en-GB"/>
        </w:rPr>
        <w:t>of the other TRP is uncl</w:t>
      </w:r>
      <w:r w:rsidR="0033274B">
        <w:rPr>
          <w:rFonts w:ascii="Times New Roman" w:eastAsia="SimSun" w:hAnsi="Times New Roman" w:cs="Times New Roman"/>
          <w:color w:val="000000"/>
          <w:szCs w:val="20"/>
          <w:lang w:val="en-GB"/>
        </w:rPr>
        <w:t xml:space="preserve">ear. This is only possible only when UE is indicated with a </w:t>
      </w:r>
      <w:r w:rsidR="0007366B">
        <w:rPr>
          <w:rFonts w:ascii="Times New Roman" w:eastAsia="SimSun" w:hAnsi="Times New Roman" w:cs="Times New Roman"/>
          <w:color w:val="000000"/>
          <w:szCs w:val="20"/>
          <w:lang w:val="en-GB"/>
        </w:rPr>
        <w:t>candi</w:t>
      </w:r>
      <w:r w:rsidR="008B758B">
        <w:rPr>
          <w:rFonts w:ascii="Times New Roman" w:eastAsia="SimSun" w:hAnsi="Times New Roman" w:cs="Times New Roman"/>
          <w:color w:val="000000"/>
          <w:szCs w:val="20"/>
          <w:lang w:val="en-GB"/>
        </w:rPr>
        <w:t>date</w:t>
      </w:r>
      <w:r w:rsidR="0007366B">
        <w:rPr>
          <w:rFonts w:ascii="Times New Roman" w:eastAsia="SimSun" w:hAnsi="Times New Roman" w:cs="Times New Roman"/>
          <w:color w:val="000000"/>
          <w:szCs w:val="20"/>
          <w:lang w:val="en-GB"/>
        </w:rPr>
        <w:t xml:space="preserve"> </w:t>
      </w:r>
      <w:r w:rsidR="0033274B">
        <w:rPr>
          <w:rFonts w:ascii="Times New Roman" w:eastAsia="SimSun" w:hAnsi="Times New Roman" w:cs="Times New Roman"/>
          <w:color w:val="000000"/>
          <w:szCs w:val="20"/>
          <w:lang w:val="en-GB"/>
        </w:rPr>
        <w:t>beam pair</w:t>
      </w:r>
      <w:r w:rsidR="008B758B">
        <w:rPr>
          <w:rFonts w:ascii="Times New Roman" w:eastAsia="SimSun" w:hAnsi="Times New Roman" w:cs="Times New Roman"/>
          <w:color w:val="000000"/>
          <w:szCs w:val="20"/>
          <w:lang w:val="en-GB"/>
        </w:rPr>
        <w:t>s</w:t>
      </w:r>
      <w:r w:rsidR="0033274B">
        <w:rPr>
          <w:rFonts w:ascii="Times New Roman" w:eastAsia="SimSun" w:hAnsi="Times New Roman" w:cs="Times New Roman"/>
          <w:color w:val="000000"/>
          <w:szCs w:val="20"/>
          <w:lang w:val="en-GB"/>
        </w:rPr>
        <w:t xml:space="preserve"> to </w:t>
      </w:r>
      <w:proofErr w:type="gramStart"/>
      <w:r w:rsidR="0033274B">
        <w:rPr>
          <w:rFonts w:ascii="Times New Roman" w:eastAsia="SimSun" w:hAnsi="Times New Roman" w:cs="Times New Roman"/>
          <w:color w:val="000000"/>
          <w:szCs w:val="20"/>
          <w:lang w:val="en-GB"/>
        </w:rPr>
        <w:t>measure .</w:t>
      </w:r>
      <w:proofErr w:type="gramEnd"/>
    </w:p>
    <w:p w14:paraId="60300706" w14:textId="1F35837D" w:rsidR="0093787A" w:rsidRDefault="008B758B" w:rsidP="00556D74">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There are two possible options to indicate the candidate beam pairs to measure. </w:t>
      </w:r>
      <w:r w:rsidR="000854E0">
        <w:rPr>
          <w:rFonts w:ascii="Times New Roman" w:eastAsia="SimSun" w:hAnsi="Times New Roman" w:cs="Times New Roman"/>
          <w:color w:val="000000"/>
          <w:szCs w:val="20"/>
          <w:lang w:val="en-GB"/>
        </w:rPr>
        <w:t xml:space="preserve">First option is using fixed configuration by RRC with configuring dedicated IMR for a CMR. Another option is </w:t>
      </w:r>
      <w:r w:rsidR="00ED741D">
        <w:rPr>
          <w:rFonts w:ascii="Times New Roman" w:eastAsia="SimSun" w:hAnsi="Times New Roman" w:cs="Times New Roman"/>
          <w:color w:val="000000"/>
          <w:szCs w:val="20"/>
          <w:lang w:val="en-GB"/>
        </w:rPr>
        <w:t xml:space="preserve">to dynamically </w:t>
      </w:r>
      <w:r w:rsidR="000547E5">
        <w:rPr>
          <w:rFonts w:ascii="Times New Roman" w:eastAsia="SimSun" w:hAnsi="Times New Roman" w:cs="Times New Roman"/>
          <w:color w:val="000000"/>
          <w:szCs w:val="20"/>
          <w:lang w:val="en-GB"/>
        </w:rPr>
        <w:t>signal candidate beam pairs</w:t>
      </w:r>
      <w:r w:rsidR="0093787A">
        <w:rPr>
          <w:rFonts w:ascii="Times New Roman" w:eastAsia="SimSun" w:hAnsi="Times New Roman" w:cs="Times New Roman"/>
          <w:color w:val="000000"/>
          <w:szCs w:val="20"/>
          <w:lang w:val="en-GB"/>
        </w:rPr>
        <w:t xml:space="preserve"> by MAC-CE. If UE is indicated with candidate beam-pairs to be measured</w:t>
      </w:r>
      <w:r w:rsidR="00CE312D">
        <w:rPr>
          <w:rFonts w:ascii="Times New Roman" w:eastAsia="SimSun" w:hAnsi="Times New Roman" w:cs="Times New Roman"/>
          <w:color w:val="000000"/>
          <w:szCs w:val="20"/>
          <w:lang w:val="en-GB"/>
        </w:rPr>
        <w:t xml:space="preserve"> by MAC-CE</w:t>
      </w:r>
      <w:r w:rsidR="0093787A">
        <w:rPr>
          <w:rFonts w:ascii="Times New Roman" w:eastAsia="SimSun" w:hAnsi="Times New Roman" w:cs="Times New Roman"/>
          <w:color w:val="000000"/>
          <w:szCs w:val="20"/>
          <w:lang w:val="en-GB"/>
        </w:rPr>
        <w:t xml:space="preserve">, two CMRs in the candidate beam pair can be mutual </w:t>
      </w:r>
      <w:r w:rsidR="00307ED4">
        <w:rPr>
          <w:rFonts w:ascii="Times New Roman" w:eastAsia="SimSun" w:hAnsi="Times New Roman" w:cs="Times New Roman"/>
          <w:color w:val="000000"/>
          <w:szCs w:val="20"/>
          <w:lang w:val="en-GB"/>
        </w:rPr>
        <w:t>IMR</w:t>
      </w:r>
      <w:r w:rsidR="0093787A">
        <w:rPr>
          <w:rFonts w:ascii="Times New Roman" w:eastAsia="SimSun" w:hAnsi="Times New Roman" w:cs="Times New Roman"/>
          <w:color w:val="000000"/>
          <w:szCs w:val="20"/>
          <w:lang w:val="en-GB"/>
        </w:rPr>
        <w:t>. The candidate beam pairs can be derived based on UE’s beam</w:t>
      </w:r>
      <w:r w:rsidR="004B3E52">
        <w:rPr>
          <w:rFonts w:ascii="Times New Roman" w:eastAsia="SimSun" w:hAnsi="Times New Roman" w:cs="Times New Roman"/>
          <w:color w:val="000000"/>
          <w:szCs w:val="20"/>
          <w:lang w:val="en-GB"/>
        </w:rPr>
        <w:t xml:space="preserve"> reporting</w:t>
      </w:r>
      <w:r w:rsidR="0093787A">
        <w:rPr>
          <w:rFonts w:ascii="Times New Roman" w:eastAsia="SimSun" w:hAnsi="Times New Roman" w:cs="Times New Roman"/>
          <w:color w:val="000000"/>
          <w:szCs w:val="20"/>
          <w:lang w:val="en-GB"/>
        </w:rPr>
        <w:t xml:space="preserve"> and CSI report. So, it is possible that NW can dynamically update the candidate beam pairs to be measured by MAC-CE. If UE receives the candidate beam pair from the network by MAC-CE and requested to report L1-SINR based beam measurement, UE can only consider the limited set of beam pair for L1-SINR measurement by using CMRs as mutual interference. </w:t>
      </w:r>
    </w:p>
    <w:p w14:paraId="5DC0222A" w14:textId="50AA4AF7" w:rsidR="00303978" w:rsidRDefault="00654084" w:rsidP="00556D74">
      <w:pPr>
        <w:widowControl/>
        <w:wordWrap/>
        <w:rPr>
          <w:rFonts w:ascii="Times New Roman" w:eastAsia="SimSun" w:hAnsi="Times New Roman" w:cs="Times New Roman"/>
          <w:i/>
          <w:lang w:val="en-GB"/>
        </w:rPr>
      </w:pPr>
      <w:r w:rsidRPr="00406690">
        <w:rPr>
          <w:rFonts w:ascii="Times New Roman" w:eastAsia="SimSun" w:hAnsi="Times New Roman" w:cs="Times New Roman"/>
          <w:b/>
          <w:i/>
          <w:lang w:val="en-GB"/>
        </w:rPr>
        <w:lastRenderedPageBreak/>
        <w:t>Proposal 2-</w:t>
      </w:r>
      <w:r w:rsidR="00BF1DF2">
        <w:rPr>
          <w:rFonts w:ascii="Times New Roman" w:eastAsia="SimSun" w:hAnsi="Times New Roman" w:cs="Times New Roman"/>
          <w:b/>
          <w:i/>
          <w:lang w:val="en-GB"/>
        </w:rPr>
        <w:t>3</w:t>
      </w:r>
      <w:r w:rsidRPr="00406690">
        <w:rPr>
          <w:rFonts w:ascii="Times New Roman" w:eastAsia="SimSun" w:hAnsi="Times New Roman" w:cs="Times New Roman"/>
          <w:i/>
          <w:lang w:val="en-GB"/>
        </w:rPr>
        <w:t>: Support the enhanced group-beam reporting for L1-SINR report</w:t>
      </w:r>
      <w:r w:rsidR="00263D4D">
        <w:rPr>
          <w:rFonts w:ascii="Times New Roman" w:eastAsia="SimSun" w:hAnsi="Times New Roman" w:cs="Times New Roman"/>
          <w:i/>
          <w:lang w:val="en-GB"/>
        </w:rPr>
        <w:t xml:space="preserve"> </w:t>
      </w:r>
      <w:r w:rsidR="00303978">
        <w:rPr>
          <w:rFonts w:ascii="Times New Roman" w:eastAsia="SimSun" w:hAnsi="Times New Roman" w:cs="Times New Roman"/>
          <w:i/>
          <w:lang w:val="en-GB"/>
        </w:rPr>
        <w:t xml:space="preserve">with </w:t>
      </w:r>
      <w:r w:rsidR="00B41DF6">
        <w:rPr>
          <w:rFonts w:ascii="Times New Roman" w:eastAsia="SimSun" w:hAnsi="Times New Roman" w:cs="Times New Roman"/>
          <w:i/>
          <w:lang w:val="en-GB"/>
        </w:rPr>
        <w:t>the indication of the candidate beam pairs by</w:t>
      </w:r>
    </w:p>
    <w:p w14:paraId="7AFAC613" w14:textId="300AB408" w:rsidR="00654084" w:rsidRPr="001F692B" w:rsidRDefault="00B41DF6" w:rsidP="00556D74">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 xml:space="preserve">Option 1: </w:t>
      </w:r>
      <w:r w:rsidR="00263D4D" w:rsidRPr="001F692B">
        <w:rPr>
          <w:rFonts w:ascii="Times New Roman" w:eastAsia="SimSun" w:hAnsi="Times New Roman" w:cs="Times New Roman"/>
          <w:i/>
          <w:lang w:val="en-GB"/>
        </w:rPr>
        <w:t>dedicated IMR is configured</w:t>
      </w:r>
      <w:r w:rsidR="005D7C5B">
        <w:rPr>
          <w:rFonts w:ascii="Times New Roman" w:eastAsia="SimSun" w:hAnsi="Times New Roman" w:cs="Times New Roman"/>
          <w:i/>
          <w:lang w:val="en-GB"/>
        </w:rPr>
        <w:t xml:space="preserve"> by RRC</w:t>
      </w:r>
      <w:r w:rsidR="00263D4D" w:rsidRPr="001F692B">
        <w:rPr>
          <w:rFonts w:ascii="Times New Roman" w:eastAsia="SimSun" w:hAnsi="Times New Roman" w:cs="Times New Roman"/>
          <w:i/>
          <w:lang w:val="en-GB"/>
        </w:rPr>
        <w:t>.</w:t>
      </w:r>
    </w:p>
    <w:p w14:paraId="7B7E32E0" w14:textId="64ECE375" w:rsidR="005D7C5B" w:rsidRPr="001F692B" w:rsidRDefault="005D7C5B" w:rsidP="00556D74">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 xml:space="preserve">Option 2: candidate beam pair (or IMR information) is </w:t>
      </w:r>
      <w:r w:rsidR="00840E97">
        <w:rPr>
          <w:rFonts w:ascii="Times New Roman" w:eastAsia="SimSun" w:hAnsi="Times New Roman" w:cs="Times New Roman"/>
          <w:i/>
          <w:lang w:val="en-GB"/>
        </w:rPr>
        <w:t>dynamically signalled by MAC-CE</w:t>
      </w:r>
    </w:p>
    <w:p w14:paraId="6099AF1E" w14:textId="105ADE64" w:rsidR="00446D6F" w:rsidRDefault="00446D6F" w:rsidP="00556D74">
      <w:pPr>
        <w:pStyle w:val="Heading2"/>
        <w:rPr>
          <w:lang w:val="en-US"/>
        </w:rPr>
      </w:pPr>
      <w:r>
        <w:rPr>
          <w:lang w:val="en-US"/>
        </w:rPr>
        <w:t>2.2 Enhanced non-group-based beam reporting</w:t>
      </w:r>
      <w:r w:rsidR="00C13ED3">
        <w:rPr>
          <w:lang w:val="en-US"/>
        </w:rPr>
        <w:t xml:space="preserve"> (Option 3)</w:t>
      </w:r>
      <w:r>
        <w:rPr>
          <w:lang w:val="en-US"/>
        </w:rPr>
        <w:t xml:space="preserve">. </w:t>
      </w:r>
    </w:p>
    <w:p w14:paraId="55D345DD" w14:textId="397AEFFB" w:rsidR="00D06315" w:rsidRPr="00406690" w:rsidRDefault="00C13ED3" w:rsidP="00556D74">
      <w:pPr>
        <w:widowControl/>
        <w:wordWrap/>
        <w:rPr>
          <w:rFonts w:ascii="Times New Roman" w:hAnsi="Times New Roman"/>
          <w:i/>
          <w:color w:val="000000"/>
          <w:szCs w:val="20"/>
          <w:lang w:val="en-GB"/>
        </w:rPr>
      </w:pPr>
      <w:r w:rsidRPr="00406690">
        <w:rPr>
          <w:rFonts w:ascii="Times New Roman" w:hAnsi="Times New Roman"/>
          <w:szCs w:val="20"/>
          <w:lang w:val="en-GB"/>
        </w:rPr>
        <w:t>From the discussion in the previous meetings, it</w:t>
      </w:r>
      <w:r w:rsidR="00446D6F" w:rsidRPr="00406690">
        <w:rPr>
          <w:rFonts w:ascii="Times New Roman" w:hAnsi="Times New Roman"/>
          <w:szCs w:val="20"/>
          <w:lang w:val="en-GB"/>
        </w:rPr>
        <w:t xml:space="preserve"> was noted that non-group-based beam reporting is important for supporting multi-TRP operation with non-ideal backhaul. And, it has been identified </w:t>
      </w:r>
      <w:r w:rsidR="000E4253" w:rsidRPr="00406690">
        <w:rPr>
          <w:rFonts w:ascii="Times New Roman" w:hAnsi="Times New Roman"/>
          <w:szCs w:val="20"/>
          <w:lang w:val="en-GB"/>
        </w:rPr>
        <w:t xml:space="preserve">as </w:t>
      </w:r>
      <w:r w:rsidR="00446D6F" w:rsidRPr="00406690">
        <w:rPr>
          <w:rFonts w:ascii="Times New Roman" w:hAnsi="Times New Roman"/>
          <w:szCs w:val="20"/>
          <w:lang w:val="en-GB"/>
        </w:rPr>
        <w:t>one option</w:t>
      </w:r>
      <w:r w:rsidR="006460F2" w:rsidRPr="00406690">
        <w:rPr>
          <w:rFonts w:ascii="Times New Roman" w:hAnsi="Times New Roman"/>
          <w:szCs w:val="20"/>
          <w:lang w:val="en-GB"/>
        </w:rPr>
        <w:t xml:space="preserve"> </w:t>
      </w:r>
      <w:r w:rsidRPr="00406690">
        <w:rPr>
          <w:rFonts w:ascii="Times New Roman" w:hAnsi="Times New Roman"/>
          <w:szCs w:val="20"/>
          <w:lang w:val="en-GB"/>
        </w:rPr>
        <w:t xml:space="preserve">(option 3) in the agreement in RAN1 #103-e meeting. </w:t>
      </w:r>
    </w:p>
    <w:p w14:paraId="02E00105" w14:textId="57CA5C28" w:rsidR="00446D6F" w:rsidRPr="00406690" w:rsidRDefault="00446D6F" w:rsidP="00556D74">
      <w:pPr>
        <w:widowControl/>
        <w:wordWrap/>
        <w:rPr>
          <w:rFonts w:ascii="Times New Roman" w:hAnsi="Times New Roman"/>
          <w:szCs w:val="20"/>
          <w:lang w:val="en-GB"/>
        </w:rPr>
      </w:pPr>
      <w:r w:rsidRPr="00406690">
        <w:rPr>
          <w:rFonts w:ascii="Times New Roman" w:hAnsi="Times New Roman"/>
          <w:szCs w:val="20"/>
          <w:lang w:val="en-GB"/>
        </w:rPr>
        <w:t xml:space="preserve">In </w:t>
      </w:r>
      <w:r w:rsidR="00A24078" w:rsidRPr="00406690">
        <w:rPr>
          <w:rFonts w:ascii="Times New Roman" w:hAnsi="Times New Roman"/>
          <w:szCs w:val="20"/>
          <w:lang w:val="en-GB"/>
        </w:rPr>
        <w:t>this type of operation</w:t>
      </w:r>
      <w:r w:rsidRPr="00406690">
        <w:rPr>
          <w:rFonts w:ascii="Times New Roman" w:hAnsi="Times New Roman"/>
          <w:szCs w:val="20"/>
          <w:lang w:val="en-GB"/>
        </w:rPr>
        <w:t xml:space="preserve">, each TRP may configure different CSI-report configurations at each TRP. If two CSI-reports are independent, the UE’s capability to receive multiple beams via multiple TRPs at the same time is hardly </w:t>
      </w:r>
      <w:r w:rsidR="00DD004B" w:rsidRPr="00406690">
        <w:rPr>
          <w:rFonts w:ascii="Times New Roman" w:hAnsi="Times New Roman"/>
          <w:szCs w:val="20"/>
          <w:lang w:val="en-GB"/>
        </w:rPr>
        <w:t xml:space="preserve">handled by </w:t>
      </w:r>
      <w:r w:rsidRPr="00406690">
        <w:rPr>
          <w:rFonts w:ascii="Times New Roman" w:hAnsi="Times New Roman"/>
          <w:szCs w:val="20"/>
          <w:lang w:val="en-GB"/>
        </w:rPr>
        <w:t xml:space="preserve">the network. </w:t>
      </w:r>
      <w:proofErr w:type="gramStart"/>
      <w:r w:rsidR="00DD004B" w:rsidRPr="00406690">
        <w:rPr>
          <w:rFonts w:ascii="Times New Roman" w:hAnsi="Times New Roman"/>
          <w:szCs w:val="20"/>
          <w:lang w:val="en-GB"/>
        </w:rPr>
        <w:t>In order to</w:t>
      </w:r>
      <w:proofErr w:type="gramEnd"/>
      <w:r w:rsidR="00DD004B" w:rsidRPr="00406690">
        <w:rPr>
          <w:rFonts w:ascii="Times New Roman" w:hAnsi="Times New Roman"/>
          <w:szCs w:val="20"/>
          <w:lang w:val="en-GB"/>
        </w:rPr>
        <w:t xml:space="preserve"> solve the problem, it is beneficial to support UE-assisted method. </w:t>
      </w:r>
    </w:p>
    <w:p w14:paraId="093E5FCC" w14:textId="76D24C15" w:rsidR="00975936" w:rsidRPr="00406690" w:rsidRDefault="00975936" w:rsidP="00556D74">
      <w:pPr>
        <w:widowControl/>
        <w:wordWrap/>
        <w:rPr>
          <w:rFonts w:ascii="Times New Roman" w:hAnsi="Times New Roman"/>
          <w:szCs w:val="20"/>
          <w:lang w:val="en-GB"/>
        </w:rPr>
      </w:pPr>
      <w:r w:rsidRPr="00406690">
        <w:rPr>
          <w:rFonts w:ascii="Times New Roman" w:hAnsi="Times New Roman"/>
          <w:szCs w:val="20"/>
          <w:lang w:val="en-GB"/>
        </w:rPr>
        <w:t xml:space="preserve">Even though it is </w:t>
      </w:r>
      <w:r w:rsidR="00B7757A" w:rsidRPr="00406690">
        <w:rPr>
          <w:rFonts w:ascii="Times New Roman" w:hAnsi="Times New Roman"/>
          <w:szCs w:val="20"/>
          <w:lang w:val="en-GB"/>
        </w:rPr>
        <w:t>discussed that the possibility of using</w:t>
      </w:r>
      <w:r w:rsidRPr="00406690">
        <w:rPr>
          <w:rFonts w:ascii="Times New Roman" w:hAnsi="Times New Roman"/>
          <w:szCs w:val="20"/>
          <w:lang w:val="en-GB"/>
        </w:rPr>
        <w:t xml:space="preserve"> group-based beam reporting </w:t>
      </w:r>
      <w:r w:rsidR="00B7757A" w:rsidRPr="00406690">
        <w:rPr>
          <w:rFonts w:ascii="Times New Roman" w:hAnsi="Times New Roman"/>
          <w:szCs w:val="20"/>
          <w:lang w:val="en-GB"/>
        </w:rPr>
        <w:t>for each</w:t>
      </w:r>
      <w:r w:rsidRPr="00406690">
        <w:rPr>
          <w:rFonts w:ascii="Times New Roman" w:hAnsi="Times New Roman"/>
          <w:szCs w:val="20"/>
          <w:lang w:val="en-GB"/>
        </w:rPr>
        <w:t xml:space="preserve"> TRP </w:t>
      </w:r>
      <w:r w:rsidR="00B7757A" w:rsidRPr="00406690">
        <w:rPr>
          <w:rFonts w:ascii="Times New Roman" w:hAnsi="Times New Roman"/>
          <w:szCs w:val="20"/>
          <w:lang w:val="en-GB"/>
        </w:rPr>
        <w:t>to s</w:t>
      </w:r>
      <w:r w:rsidRPr="00406690">
        <w:rPr>
          <w:rFonts w:ascii="Times New Roman" w:hAnsi="Times New Roman"/>
          <w:szCs w:val="20"/>
          <w:lang w:val="en-GB"/>
        </w:rPr>
        <w:t xml:space="preserve">olve the problem, this doesn’t guarantee the UE’s simultaneous reception without exchange of beam scheduling information between TRPs. </w:t>
      </w:r>
    </w:p>
    <w:p w14:paraId="7A81F3E8" w14:textId="7D87CAA0" w:rsidR="00DD004B" w:rsidRPr="00406690" w:rsidRDefault="00B7757A" w:rsidP="00556D74">
      <w:pPr>
        <w:widowControl/>
        <w:wordWrap/>
        <w:rPr>
          <w:rFonts w:ascii="Times New Roman" w:hAnsi="Times New Roman"/>
          <w:szCs w:val="20"/>
          <w:lang w:val="en-GB"/>
        </w:rPr>
      </w:pPr>
      <w:r w:rsidRPr="00406690">
        <w:rPr>
          <w:rFonts w:ascii="Times New Roman" w:hAnsi="Times New Roman"/>
          <w:szCs w:val="20"/>
          <w:lang w:val="en-GB"/>
        </w:rPr>
        <w:t>With two non-group-based beam reporting settings, s</w:t>
      </w:r>
      <w:r w:rsidR="00DD004B" w:rsidRPr="00406690">
        <w:rPr>
          <w:rFonts w:ascii="Times New Roman" w:hAnsi="Times New Roman"/>
          <w:szCs w:val="20"/>
          <w:lang w:val="en-GB"/>
        </w:rPr>
        <w:t xml:space="preserve">imultaneous reception </w:t>
      </w:r>
      <w:r w:rsidR="00C764AF" w:rsidRPr="00406690">
        <w:rPr>
          <w:rFonts w:ascii="Times New Roman" w:hAnsi="Times New Roman"/>
          <w:szCs w:val="20"/>
          <w:lang w:val="en-GB"/>
        </w:rPr>
        <w:t>can be implemented by associating two reporting settings corresponding to two TRPs. I</w:t>
      </w:r>
      <w:r w:rsidR="00DD004B" w:rsidRPr="00406690">
        <w:rPr>
          <w:rFonts w:ascii="Times New Roman" w:hAnsi="Times New Roman"/>
          <w:szCs w:val="20"/>
          <w:lang w:val="en-GB"/>
        </w:rPr>
        <w:t xml:space="preserve">f a </w:t>
      </w:r>
      <w:r w:rsidR="00C764AF" w:rsidRPr="00406690">
        <w:rPr>
          <w:rFonts w:ascii="Times New Roman" w:hAnsi="Times New Roman"/>
          <w:szCs w:val="20"/>
          <w:lang w:val="en-GB"/>
        </w:rPr>
        <w:t xml:space="preserve">reporting setting </w:t>
      </w:r>
      <w:r w:rsidR="00DD004B" w:rsidRPr="00406690">
        <w:rPr>
          <w:rFonts w:ascii="Times New Roman" w:hAnsi="Times New Roman"/>
          <w:szCs w:val="20"/>
          <w:lang w:val="en-GB"/>
        </w:rPr>
        <w:t xml:space="preserve">for L1-RSRP report is associated with another </w:t>
      </w:r>
      <w:r w:rsidR="00C764AF" w:rsidRPr="00406690">
        <w:rPr>
          <w:rFonts w:ascii="Times New Roman" w:hAnsi="Times New Roman"/>
          <w:szCs w:val="20"/>
          <w:lang w:val="en-GB"/>
        </w:rPr>
        <w:t>reporting setting</w:t>
      </w:r>
      <w:r w:rsidR="00DD004B" w:rsidRPr="00406690">
        <w:rPr>
          <w:rFonts w:ascii="Times New Roman" w:hAnsi="Times New Roman"/>
          <w:szCs w:val="20"/>
          <w:lang w:val="en-GB"/>
        </w:rPr>
        <w:t xml:space="preserve">, the </w:t>
      </w:r>
      <w:r w:rsidRPr="00406690">
        <w:rPr>
          <w:rFonts w:ascii="Times New Roman" w:hAnsi="Times New Roman"/>
          <w:szCs w:val="20"/>
          <w:lang w:val="en-GB"/>
        </w:rPr>
        <w:t xml:space="preserve">reported beams (SSB or </w:t>
      </w:r>
      <w:r w:rsidR="00553B6D" w:rsidRPr="00406690">
        <w:rPr>
          <w:rFonts w:ascii="Times New Roman" w:hAnsi="Times New Roman"/>
          <w:szCs w:val="20"/>
          <w:lang w:val="en-GB"/>
        </w:rPr>
        <w:t>NZP-</w:t>
      </w:r>
      <w:r w:rsidRPr="00406690">
        <w:rPr>
          <w:rFonts w:ascii="Times New Roman" w:hAnsi="Times New Roman"/>
          <w:szCs w:val="20"/>
          <w:lang w:val="en-GB"/>
        </w:rPr>
        <w:t>CSI-RS resources)</w:t>
      </w:r>
      <w:r w:rsidR="00DD004B" w:rsidRPr="00406690">
        <w:rPr>
          <w:rFonts w:ascii="Times New Roman" w:hAnsi="Times New Roman"/>
          <w:szCs w:val="20"/>
          <w:lang w:val="en-GB"/>
        </w:rPr>
        <w:t xml:space="preserve"> to be reported in the </w:t>
      </w:r>
      <w:r w:rsidR="00C764AF" w:rsidRPr="00406690">
        <w:rPr>
          <w:rFonts w:ascii="Times New Roman" w:hAnsi="Times New Roman"/>
          <w:szCs w:val="20"/>
          <w:lang w:val="en-GB"/>
        </w:rPr>
        <w:t xml:space="preserve">reporting setting </w:t>
      </w:r>
      <w:r w:rsidR="00DD004B" w:rsidRPr="00406690">
        <w:rPr>
          <w:rFonts w:ascii="Times New Roman" w:hAnsi="Times New Roman"/>
          <w:szCs w:val="20"/>
          <w:lang w:val="en-GB"/>
        </w:rPr>
        <w:t xml:space="preserve">should be selected with the consideration of simultaneous reception by the UE with the SSB or CSI-RS resources reported in the associated </w:t>
      </w:r>
      <w:r w:rsidR="00C764AF" w:rsidRPr="00406690">
        <w:rPr>
          <w:rFonts w:ascii="Times New Roman" w:hAnsi="Times New Roman"/>
          <w:szCs w:val="20"/>
          <w:lang w:val="en-GB"/>
        </w:rPr>
        <w:t>reporting setting</w:t>
      </w:r>
      <w:r w:rsidR="00DD004B" w:rsidRPr="00406690">
        <w:rPr>
          <w:rFonts w:ascii="Times New Roman" w:hAnsi="Times New Roman"/>
          <w:szCs w:val="20"/>
          <w:lang w:val="en-GB"/>
        </w:rPr>
        <w:t xml:space="preserve">. From such a CSI reporting enhancement, </w:t>
      </w:r>
      <w:proofErr w:type="spellStart"/>
      <w:r w:rsidR="00DD004B" w:rsidRPr="00406690">
        <w:rPr>
          <w:rFonts w:ascii="Times New Roman" w:hAnsi="Times New Roman"/>
          <w:szCs w:val="20"/>
          <w:lang w:val="en-GB"/>
        </w:rPr>
        <w:t>gNB</w:t>
      </w:r>
      <w:proofErr w:type="spellEnd"/>
      <w:r w:rsidR="00DD004B" w:rsidRPr="00406690">
        <w:rPr>
          <w:rFonts w:ascii="Times New Roman" w:hAnsi="Times New Roman"/>
          <w:szCs w:val="20"/>
          <w:lang w:val="en-GB"/>
        </w:rPr>
        <w:t xml:space="preserve"> can select transmission beams to enable simultaneous reception at the UE. </w:t>
      </w:r>
    </w:p>
    <w:p w14:paraId="4AA9FC29" w14:textId="25769D54" w:rsidR="00B819B5" w:rsidRPr="00406690" w:rsidRDefault="00446D6F" w:rsidP="00556D74">
      <w:pPr>
        <w:widowControl/>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 xml:space="preserve">Proposal </w:t>
      </w:r>
      <w:r w:rsidR="00C13ED3" w:rsidRPr="00406690">
        <w:rPr>
          <w:rFonts w:ascii="Times New Roman" w:eastAsia="SimSun" w:hAnsi="Times New Roman" w:cs="Times New Roman"/>
          <w:b/>
          <w:i/>
          <w:color w:val="000000"/>
          <w:szCs w:val="20"/>
          <w:lang w:val="en-GB"/>
        </w:rPr>
        <w:t>2-</w:t>
      </w:r>
      <w:r w:rsidR="00BF1DF2">
        <w:rPr>
          <w:rFonts w:ascii="Times New Roman" w:eastAsia="SimSun" w:hAnsi="Times New Roman" w:cs="Times New Roman"/>
          <w:b/>
          <w:i/>
          <w:color w:val="000000"/>
          <w:szCs w:val="20"/>
          <w:lang w:val="en-GB"/>
        </w:rPr>
        <w:t>4</w:t>
      </w:r>
      <w:r w:rsidRPr="00406690">
        <w:rPr>
          <w:rFonts w:ascii="Times New Roman" w:eastAsia="SimSun" w:hAnsi="Times New Roman" w:cs="Times New Roman"/>
          <w:i/>
          <w:color w:val="000000"/>
          <w:szCs w:val="20"/>
          <w:lang w:val="en-GB"/>
        </w:rPr>
        <w:t>: For non-</w:t>
      </w:r>
      <w:proofErr w:type="gramStart"/>
      <w:r w:rsidRPr="00406690">
        <w:rPr>
          <w:rFonts w:ascii="Times New Roman" w:eastAsia="SimSun" w:hAnsi="Times New Roman" w:cs="Times New Roman"/>
          <w:i/>
          <w:color w:val="000000"/>
          <w:szCs w:val="20"/>
          <w:lang w:val="en-GB"/>
        </w:rPr>
        <w:t>group based</w:t>
      </w:r>
      <w:proofErr w:type="gramEnd"/>
      <w:r w:rsidRPr="00406690">
        <w:rPr>
          <w:rFonts w:ascii="Times New Roman" w:eastAsia="SimSun" w:hAnsi="Times New Roman" w:cs="Times New Roman"/>
          <w:i/>
          <w:color w:val="000000"/>
          <w:szCs w:val="20"/>
          <w:lang w:val="en-GB"/>
        </w:rPr>
        <w:t xml:space="preserve"> beam reporting, support association of a </w:t>
      </w:r>
      <w:r w:rsidR="00C764AF"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w:t>
      </w:r>
      <w:r w:rsidR="00A24078" w:rsidRPr="00406690">
        <w:rPr>
          <w:rFonts w:ascii="Times New Roman" w:eastAsia="SimSun" w:hAnsi="Times New Roman" w:cs="Times New Roman"/>
          <w:i/>
          <w:color w:val="000000"/>
          <w:szCs w:val="20"/>
          <w:lang w:val="en-GB"/>
        </w:rPr>
        <w:t>an</w:t>
      </w:r>
      <w:r w:rsidRPr="00406690">
        <w:rPr>
          <w:rFonts w:ascii="Times New Roman" w:eastAsia="SimSun" w:hAnsi="Times New Roman" w:cs="Times New Roman"/>
          <w:i/>
          <w:color w:val="000000"/>
          <w:szCs w:val="20"/>
          <w:lang w:val="en-GB"/>
        </w:rPr>
        <w:t xml:space="preserve">other </w:t>
      </w:r>
      <w:r w:rsidR="00C764AF"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to ensure the UE’s simultaneous reception from multi-TRP for multi-DCI based multi-TRP</w:t>
      </w:r>
      <w:r w:rsidR="00936B72" w:rsidRPr="00406690">
        <w:rPr>
          <w:rFonts w:ascii="Times New Roman" w:eastAsia="SimSun" w:hAnsi="Times New Roman" w:cs="Times New Roman"/>
          <w:i/>
          <w:color w:val="000000"/>
          <w:szCs w:val="20"/>
          <w:lang w:val="en-GB"/>
        </w:rPr>
        <w:t xml:space="preserve"> scheme</w:t>
      </w:r>
      <w:r w:rsidRPr="00406690">
        <w:rPr>
          <w:rFonts w:ascii="Times New Roman" w:eastAsia="SimSun" w:hAnsi="Times New Roman" w:cs="Times New Roman"/>
          <w:i/>
          <w:color w:val="000000"/>
          <w:szCs w:val="20"/>
          <w:lang w:val="en-GB"/>
        </w:rPr>
        <w:t xml:space="preserve">, </w:t>
      </w:r>
    </w:p>
    <w:p w14:paraId="14BB439F" w14:textId="77B73645" w:rsidR="00502C6D" w:rsidRPr="00406690" w:rsidRDefault="00446D6F" w:rsidP="00556D74">
      <w:pPr>
        <w:pStyle w:val="ListParagraph"/>
        <w:widowControl/>
        <w:numPr>
          <w:ilvl w:val="0"/>
          <w:numId w:val="31"/>
        </w:numPr>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i/>
          <w:color w:val="000000"/>
          <w:szCs w:val="20"/>
          <w:lang w:val="en-GB"/>
        </w:rPr>
        <w:t>UE shall select beams to be reported with the consideration of the simultaneous reception from two TRP.</w:t>
      </w:r>
    </w:p>
    <w:p w14:paraId="725BA35D" w14:textId="77777777" w:rsidR="00B819B5" w:rsidRPr="00406690" w:rsidRDefault="00B819B5" w:rsidP="00556D74">
      <w:pPr>
        <w:widowControl/>
        <w:wordWrap/>
        <w:rPr>
          <w:rFonts w:ascii="Times New Roman" w:hAnsi="Times New Roman" w:cs="Times New Roman"/>
          <w:szCs w:val="20"/>
          <w:lang w:val="en-GB"/>
        </w:rPr>
      </w:pPr>
    </w:p>
    <w:p w14:paraId="3B3E1C1E" w14:textId="60B3F219" w:rsidR="00B3423A" w:rsidRPr="00406690" w:rsidRDefault="00B3423A" w:rsidP="00556D74">
      <w:pPr>
        <w:widowControl/>
        <w:wordWrap/>
        <w:rPr>
          <w:rFonts w:ascii="Times New Roman" w:hAnsi="Times New Roman" w:cs="Times New Roman"/>
          <w:szCs w:val="20"/>
          <w:lang w:val="en-GB"/>
        </w:rPr>
      </w:pPr>
      <w:proofErr w:type="gramStart"/>
      <w:r w:rsidRPr="00406690">
        <w:rPr>
          <w:rFonts w:ascii="Times New Roman" w:hAnsi="Times New Roman" w:cs="Times New Roman"/>
          <w:szCs w:val="20"/>
          <w:lang w:val="en-GB"/>
        </w:rPr>
        <w:t>In order to</w:t>
      </w:r>
      <w:proofErr w:type="gramEnd"/>
      <w:r w:rsidRPr="00406690">
        <w:rPr>
          <w:rFonts w:ascii="Times New Roman" w:hAnsi="Times New Roman" w:cs="Times New Roman"/>
          <w:szCs w:val="20"/>
          <w:lang w:val="en-GB"/>
        </w:rPr>
        <w:t xml:space="preserve"> associate two reporting settings, a higher-layer parameter indicating the associated </w:t>
      </w:r>
      <w:r w:rsidRPr="00406690">
        <w:rPr>
          <w:rFonts w:ascii="Times New Roman" w:hAnsi="Times New Roman" w:cs="Times New Roman"/>
          <w:i/>
          <w:szCs w:val="20"/>
          <w:lang w:val="en-GB"/>
        </w:rPr>
        <w:t>CSI-</w:t>
      </w:r>
      <w:proofErr w:type="spellStart"/>
      <w:r w:rsidRPr="00406690">
        <w:rPr>
          <w:rFonts w:ascii="Times New Roman" w:hAnsi="Times New Roman" w:cs="Times New Roman"/>
          <w:i/>
          <w:szCs w:val="20"/>
          <w:lang w:val="en-GB"/>
        </w:rPr>
        <w:t>ReportSettingID</w:t>
      </w:r>
      <w:proofErr w:type="spellEnd"/>
      <w:r w:rsidRPr="00406690">
        <w:rPr>
          <w:rFonts w:ascii="Times New Roman" w:hAnsi="Times New Roman" w:cs="Times New Roman"/>
          <w:szCs w:val="20"/>
          <w:lang w:val="en-GB"/>
        </w:rPr>
        <w:t xml:space="preserve"> can be included in the </w:t>
      </w:r>
      <w:r w:rsidRPr="00406690">
        <w:rPr>
          <w:rFonts w:ascii="Times New Roman" w:hAnsi="Times New Roman" w:cs="Times New Roman"/>
          <w:i/>
          <w:szCs w:val="20"/>
          <w:lang w:val="en-GB"/>
        </w:rPr>
        <w:t>CSI-</w:t>
      </w:r>
      <w:proofErr w:type="spellStart"/>
      <w:r w:rsidRPr="00406690">
        <w:rPr>
          <w:rFonts w:ascii="Times New Roman" w:hAnsi="Times New Roman" w:cs="Times New Roman"/>
          <w:i/>
          <w:szCs w:val="20"/>
          <w:lang w:val="en-GB"/>
        </w:rPr>
        <w:t>ReportSetting</w:t>
      </w:r>
      <w:proofErr w:type="spellEnd"/>
      <w:r w:rsidRPr="00406690">
        <w:rPr>
          <w:rFonts w:ascii="Times New Roman" w:hAnsi="Times New Roman" w:cs="Times New Roman"/>
          <w:szCs w:val="20"/>
          <w:lang w:val="en-GB"/>
        </w:rPr>
        <w:t xml:space="preserve">. </w:t>
      </w:r>
    </w:p>
    <w:p w14:paraId="4CD0DB06" w14:textId="53A7476B" w:rsidR="00B3423A" w:rsidRPr="00406690" w:rsidRDefault="00B3423A" w:rsidP="00556D74">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sidR="00BF1DF2">
        <w:rPr>
          <w:rFonts w:ascii="Times New Roman" w:eastAsia="SimSun" w:hAnsi="Times New Roman" w:cs="Times New Roman"/>
          <w:b/>
          <w:i/>
          <w:color w:val="000000"/>
          <w:szCs w:val="20"/>
          <w:lang w:val="en-GB"/>
        </w:rPr>
        <w:t>5</w:t>
      </w:r>
      <w:r w:rsidRPr="00406690">
        <w:rPr>
          <w:rFonts w:ascii="Times New Roman" w:eastAsia="SimSun" w:hAnsi="Times New Roman" w:cs="Times New Roman"/>
          <w:i/>
          <w:color w:val="000000"/>
          <w:szCs w:val="20"/>
          <w:lang w:val="en-GB"/>
        </w:rPr>
        <w:t xml:space="preserve">: </w:t>
      </w:r>
      <w:r w:rsidR="006C7F63" w:rsidRPr="00406690">
        <w:rPr>
          <w:rFonts w:ascii="Times New Roman" w:eastAsia="SimSun" w:hAnsi="Times New Roman" w:cs="Times New Roman"/>
          <w:i/>
          <w:color w:val="000000"/>
          <w:szCs w:val="20"/>
          <w:lang w:val="en-GB"/>
        </w:rPr>
        <w:t xml:space="preserve">For the association of CSI report settings, </w:t>
      </w:r>
      <w:r w:rsidR="009B1955" w:rsidRPr="00406690">
        <w:rPr>
          <w:rFonts w:ascii="Times New Roman" w:eastAsia="SimSun" w:hAnsi="Times New Roman" w:cs="Times New Roman"/>
          <w:i/>
          <w:color w:val="000000"/>
          <w:szCs w:val="20"/>
          <w:lang w:val="en-GB"/>
        </w:rPr>
        <w:t>the associated CSI-</w:t>
      </w:r>
      <w:proofErr w:type="spellStart"/>
      <w:r w:rsidR="009B1955" w:rsidRPr="00406690">
        <w:rPr>
          <w:rFonts w:ascii="Times New Roman" w:eastAsia="SimSun" w:hAnsi="Times New Roman" w:cs="Times New Roman"/>
          <w:i/>
          <w:color w:val="000000"/>
          <w:szCs w:val="20"/>
          <w:lang w:val="en-GB"/>
        </w:rPr>
        <w:t>ResportSettingID</w:t>
      </w:r>
      <w:proofErr w:type="spellEnd"/>
      <w:r w:rsidR="009B1955" w:rsidRPr="00406690">
        <w:rPr>
          <w:rFonts w:ascii="Times New Roman" w:eastAsia="SimSun" w:hAnsi="Times New Roman" w:cs="Times New Roman"/>
          <w:i/>
          <w:color w:val="000000"/>
          <w:szCs w:val="20"/>
          <w:lang w:val="en-GB"/>
        </w:rPr>
        <w:t xml:space="preserve"> is included in </w:t>
      </w:r>
      <w:r w:rsidR="00DB503F" w:rsidRPr="00406690">
        <w:rPr>
          <w:rFonts w:ascii="Times New Roman" w:eastAsia="SimSun" w:hAnsi="Times New Roman" w:cs="Times New Roman"/>
          <w:i/>
          <w:color w:val="000000"/>
          <w:szCs w:val="20"/>
          <w:lang w:val="en-GB"/>
        </w:rPr>
        <w:t>the CSI-</w:t>
      </w:r>
      <w:proofErr w:type="spellStart"/>
      <w:r w:rsidR="00DB503F" w:rsidRPr="00406690">
        <w:rPr>
          <w:rFonts w:ascii="Times New Roman" w:eastAsia="SimSun" w:hAnsi="Times New Roman" w:cs="Times New Roman"/>
          <w:i/>
          <w:color w:val="000000"/>
          <w:szCs w:val="20"/>
          <w:lang w:val="en-GB"/>
        </w:rPr>
        <w:t>ReportSetting</w:t>
      </w:r>
      <w:proofErr w:type="spellEnd"/>
      <w:r w:rsidR="00DB503F" w:rsidRPr="00406690">
        <w:rPr>
          <w:rFonts w:ascii="Times New Roman" w:eastAsia="SimSun" w:hAnsi="Times New Roman" w:cs="Times New Roman"/>
          <w:i/>
          <w:color w:val="000000"/>
          <w:szCs w:val="20"/>
          <w:lang w:val="en-GB"/>
        </w:rPr>
        <w:t xml:space="preserve">. </w:t>
      </w:r>
    </w:p>
    <w:p w14:paraId="35FD5E09" w14:textId="5A927B26" w:rsidR="0058606A" w:rsidRPr="00406690" w:rsidRDefault="0058606A" w:rsidP="00556D74">
      <w:pPr>
        <w:widowControl/>
        <w:wordWrap/>
        <w:rPr>
          <w:rFonts w:ascii="Times New Roman" w:eastAsia="바탕" w:hAnsi="Times New Roman" w:cs="Times New Roman"/>
          <w:szCs w:val="24"/>
          <w:lang w:val="en-GB" w:eastAsia="x-none"/>
        </w:rPr>
      </w:pPr>
      <w:r w:rsidRPr="00406690">
        <w:rPr>
          <w:rFonts w:ascii="Times New Roman" w:hAnsi="Times New Roman" w:cs="Times New Roman"/>
          <w:szCs w:val="20"/>
          <w:lang w:val="en-GB"/>
        </w:rPr>
        <w:t>There is another discussion</w:t>
      </w:r>
      <w:r w:rsidRPr="00406690">
        <w:rPr>
          <w:rFonts w:ascii="Times New Roman" w:eastAsia="바탕" w:hAnsi="Times New Roman" w:cs="Times New Roman"/>
          <w:szCs w:val="24"/>
          <w:lang w:val="en-GB" w:eastAsia="x-none"/>
        </w:rPr>
        <w:t xml:space="preserve"> whether/how to differentiate reported measurements for beams that are received simultaneously vs. beams that are not received simultaneously. It is also possible that UE can report the beams with/without the indication of its simultaneous reception capability. </w:t>
      </w:r>
    </w:p>
    <w:p w14:paraId="43BEA62F" w14:textId="3763C875" w:rsidR="0058606A" w:rsidRPr="00406690" w:rsidRDefault="0058606A" w:rsidP="00556D74">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sidR="00BF1DF2">
        <w:rPr>
          <w:rFonts w:ascii="Times New Roman" w:eastAsia="SimSun" w:hAnsi="Times New Roman" w:cs="Times New Roman"/>
          <w:b/>
          <w:i/>
          <w:color w:val="000000"/>
          <w:szCs w:val="20"/>
          <w:lang w:val="en-GB"/>
        </w:rPr>
        <w:t>6</w:t>
      </w:r>
      <w:r w:rsidRPr="00406690">
        <w:rPr>
          <w:rFonts w:ascii="Times New Roman" w:eastAsia="SimSun" w:hAnsi="Times New Roman" w:cs="Times New Roman"/>
          <w:i/>
          <w:color w:val="000000"/>
          <w:szCs w:val="20"/>
          <w:lang w:val="en-GB"/>
        </w:rPr>
        <w:t xml:space="preserve">: </w:t>
      </w:r>
      <w:r w:rsidR="00B6181F" w:rsidRPr="00406690">
        <w:rPr>
          <w:rFonts w:ascii="Times New Roman" w:eastAsia="SimSun" w:hAnsi="Times New Roman" w:cs="Times New Roman"/>
          <w:i/>
          <w:color w:val="000000"/>
          <w:szCs w:val="20"/>
          <w:lang w:val="en-GB"/>
        </w:rPr>
        <w:t xml:space="preserve">Study </w:t>
      </w:r>
      <w:r w:rsidRPr="00406690">
        <w:rPr>
          <w:rFonts w:ascii="Times New Roman" w:eastAsia="SimSun" w:hAnsi="Times New Roman" w:cs="Times New Roman"/>
          <w:i/>
          <w:color w:val="000000"/>
          <w:szCs w:val="20"/>
          <w:lang w:val="en-GB"/>
        </w:rPr>
        <w:t xml:space="preserve">method to indicate </w:t>
      </w:r>
      <w:r w:rsidR="006240F6">
        <w:rPr>
          <w:rFonts w:ascii="Times New Roman" w:eastAsia="SimSun" w:hAnsi="Times New Roman" w:cs="Times New Roman"/>
          <w:i/>
          <w:color w:val="000000"/>
          <w:szCs w:val="20"/>
          <w:lang w:val="en-GB"/>
        </w:rPr>
        <w:t>s</w:t>
      </w:r>
      <w:r w:rsidRPr="00406690">
        <w:rPr>
          <w:rFonts w:ascii="Times New Roman" w:eastAsia="SimSun" w:hAnsi="Times New Roman" w:cs="Times New Roman"/>
          <w:i/>
          <w:color w:val="000000"/>
          <w:szCs w:val="20"/>
          <w:lang w:val="en-GB"/>
        </w:rPr>
        <w:t>imultaneous</w:t>
      </w:r>
      <w:r w:rsidR="00BE192A">
        <w:rPr>
          <w:rFonts w:ascii="Times New Roman" w:eastAsia="SimSun" w:hAnsi="Times New Roman" w:cs="Times New Roman"/>
          <w:i/>
          <w:color w:val="000000"/>
          <w:szCs w:val="20"/>
          <w:lang w:val="en-GB"/>
        </w:rPr>
        <w:t xml:space="preserve"> beam</w:t>
      </w:r>
      <w:r w:rsidRPr="00406690">
        <w:rPr>
          <w:rFonts w:ascii="Times New Roman" w:eastAsia="SimSun" w:hAnsi="Times New Roman" w:cs="Times New Roman"/>
          <w:i/>
          <w:color w:val="000000"/>
          <w:szCs w:val="20"/>
          <w:lang w:val="en-GB"/>
        </w:rPr>
        <w:t xml:space="preserve"> reception capability.</w:t>
      </w:r>
    </w:p>
    <w:p w14:paraId="11BE0C21" w14:textId="77777777" w:rsidR="00D06315" w:rsidRPr="005C4C99" w:rsidRDefault="00D06315" w:rsidP="00556D74">
      <w:pPr>
        <w:pStyle w:val="Heading1"/>
        <w:numPr>
          <w:ilvl w:val="0"/>
          <w:numId w:val="4"/>
        </w:numPr>
        <w:ind w:left="567" w:hanging="567"/>
        <w:rPr>
          <w:lang w:val="en-US"/>
        </w:rPr>
      </w:pPr>
      <w:r>
        <w:rPr>
          <w:lang w:val="en-US"/>
        </w:rPr>
        <w:t>Beam Failure Recovery Enhancements for Multi-TRP</w:t>
      </w:r>
    </w:p>
    <w:p w14:paraId="40248363" w14:textId="33A4CFF4" w:rsidR="00A26A09" w:rsidRDefault="00DB66E9" w:rsidP="00556D74">
      <w:pPr>
        <w:widowControl/>
        <w:wordWrap/>
        <w:rPr>
          <w:rFonts w:ascii="Times New Roman" w:eastAsia="SimSun" w:hAnsi="Times New Roman" w:cs="Times New Roman"/>
          <w:szCs w:val="20"/>
          <w:lang w:val="en-GB"/>
        </w:rPr>
      </w:pPr>
      <w:r w:rsidRPr="00406690">
        <w:rPr>
          <w:rFonts w:ascii="Times New Roman" w:hAnsi="Times New Roman" w:cs="Times New Roman"/>
          <w:lang w:val="en-GB"/>
        </w:rPr>
        <w:t xml:space="preserve">Here we discuss the remaining issues related to the beam failure recovery in multi-TRP operation. </w:t>
      </w:r>
    </w:p>
    <w:p w14:paraId="1957903A" w14:textId="60F395E8" w:rsidR="001856B5" w:rsidRDefault="001856B5" w:rsidP="00556D74">
      <w:pPr>
        <w:pStyle w:val="Heading2"/>
        <w:ind w:left="0" w:firstLine="0"/>
      </w:pPr>
      <w:r>
        <w:t>3.</w:t>
      </w:r>
      <w:r w:rsidR="00A5668E">
        <w:t>1</w:t>
      </w:r>
      <w:r w:rsidDel="009500CF">
        <w:t xml:space="preserve"> </w:t>
      </w:r>
      <w:r>
        <w:t>Simultaneous configuration of cell-specific and TRP-</w:t>
      </w:r>
      <w:proofErr w:type="spellStart"/>
      <w:r>
        <w:t>specifc</w:t>
      </w:r>
      <w:proofErr w:type="spellEnd"/>
      <w:r>
        <w:t xml:space="preserve"> BFR on the same cell</w:t>
      </w:r>
    </w:p>
    <w:p w14:paraId="785F1EAD" w14:textId="7555A12C" w:rsidR="00F42601" w:rsidRPr="002273FA" w:rsidRDefault="00F42601" w:rsidP="00556D74">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w:t>
      </w:r>
      <w:r w:rsidR="008A4F63">
        <w:rPr>
          <w:rFonts w:ascii="Times New Roman" w:hAnsi="Times New Roman" w:cs="Times New Roman"/>
          <w:lang w:val="en-GB"/>
        </w:rPr>
        <w:t>configuration of cell-specific and TRP-specific BFR.</w:t>
      </w:r>
      <w:r>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BF1DF2" w:rsidRPr="008440CA" w14:paraId="7F3D0D5C" w14:textId="77777777" w:rsidTr="00BF1DF2">
        <w:tc>
          <w:tcPr>
            <w:tcW w:w="9629" w:type="dxa"/>
          </w:tcPr>
          <w:p w14:paraId="482B7714" w14:textId="77777777" w:rsidR="00BF1DF2" w:rsidRPr="00454B89" w:rsidRDefault="00BF1DF2" w:rsidP="00556D74">
            <w:pPr>
              <w:widowControl/>
              <w:wordWrap/>
              <w:rPr>
                <w:rFonts w:ascii="Times New Roman" w:hAnsi="Times New Roman" w:cs="Times New Roman"/>
                <w:szCs w:val="20"/>
                <w:highlight w:val="green"/>
                <w:lang w:val="en-GB"/>
              </w:rPr>
            </w:pPr>
            <w:r w:rsidRPr="00454B89">
              <w:rPr>
                <w:rFonts w:ascii="Times New Roman" w:hAnsi="Times New Roman" w:cs="Times New Roman"/>
                <w:szCs w:val="20"/>
                <w:highlight w:val="green"/>
                <w:lang w:val="en-GB"/>
              </w:rPr>
              <w:t>Agreement</w:t>
            </w:r>
          </w:p>
          <w:p w14:paraId="46840AAA" w14:textId="77777777" w:rsidR="00BF1DF2" w:rsidRPr="00C75155" w:rsidRDefault="00BF1DF2" w:rsidP="00556D74">
            <w:pPr>
              <w:widowControl/>
              <w:wordWrap/>
              <w:rPr>
                <w:rFonts w:ascii="Times New Roman" w:hAnsi="Times New Roman" w:cs="Times New Roman"/>
                <w:lang w:val="en-GB"/>
              </w:rPr>
            </w:pPr>
            <w:r w:rsidRPr="00C75155">
              <w:rPr>
                <w:rFonts w:ascii="Times New Roman" w:hAnsi="Times New Roman" w:cs="Times New Roman"/>
                <w:lang w:val="en-GB"/>
              </w:rPr>
              <w:t>Support simultaneous configuration of cell-specific BFR and TRP-specific BFR in different CCs.</w:t>
            </w:r>
          </w:p>
          <w:p w14:paraId="5299F1C6" w14:textId="307B5152" w:rsidR="00BF1DF2" w:rsidRPr="007578F2" w:rsidRDefault="00BF1DF2" w:rsidP="00556D74">
            <w:pPr>
              <w:pStyle w:val="ListParagraph"/>
              <w:widowControl/>
              <w:numPr>
                <w:ilvl w:val="0"/>
                <w:numId w:val="46"/>
              </w:numPr>
              <w:wordWrap/>
              <w:overflowPunct w:val="0"/>
              <w:adjustRightInd w:val="0"/>
              <w:spacing w:after="180" w:line="240" w:lineRule="auto"/>
              <w:ind w:left="1288"/>
              <w:textAlignment w:val="baseline"/>
              <w:rPr>
                <w:rFonts w:ascii="Times New Roman" w:hAnsi="Times New Roman" w:cs="Times New Roman"/>
                <w:lang w:val="en-GB"/>
              </w:rPr>
            </w:pPr>
            <w:r w:rsidRPr="00C75155">
              <w:rPr>
                <w:rFonts w:ascii="Times New Roman" w:hAnsi="Times New Roman" w:cs="Times New Roman"/>
                <w:lang w:val="en-GB"/>
              </w:rPr>
              <w:t>FFS: whether cell-specific and TRP-specific BFR can be configured in the same CC.</w:t>
            </w:r>
            <w:r>
              <w:rPr>
                <w:rFonts w:ascii="Times New Roman" w:hAnsi="Times New Roman" w:cs="Times New Roman"/>
                <w:lang w:val="en-GB"/>
              </w:rPr>
              <w:t xml:space="preserve"> </w:t>
            </w:r>
          </w:p>
          <w:p w14:paraId="18D6B07B" w14:textId="77777777" w:rsidR="00BF1DF2" w:rsidRDefault="00BF1DF2" w:rsidP="00556D74">
            <w:pPr>
              <w:widowControl/>
              <w:wordWrap/>
              <w:rPr>
                <w:rFonts w:ascii="Times New Roman" w:hAnsi="Times New Roman" w:cs="Times New Roman"/>
                <w:szCs w:val="20"/>
                <w:highlight w:val="green"/>
                <w:lang w:val="en-GB"/>
              </w:rPr>
            </w:pPr>
          </w:p>
        </w:tc>
      </w:tr>
    </w:tbl>
    <w:p w14:paraId="5E68FA70" w14:textId="77777777" w:rsidR="00BF1DF2" w:rsidRDefault="00BF1DF2" w:rsidP="00556D74">
      <w:pPr>
        <w:widowControl/>
        <w:wordWrap/>
        <w:rPr>
          <w:rFonts w:ascii="Times New Roman" w:hAnsi="Times New Roman" w:cs="Times New Roman"/>
          <w:szCs w:val="20"/>
          <w:highlight w:val="green"/>
          <w:lang w:val="en-GB"/>
        </w:rPr>
      </w:pPr>
    </w:p>
    <w:p w14:paraId="6D683091" w14:textId="77777777" w:rsidR="001856B5" w:rsidRPr="00406690" w:rsidRDefault="001856B5" w:rsidP="00556D74">
      <w:pPr>
        <w:widowControl/>
        <w:wordWrap/>
        <w:rPr>
          <w:rFonts w:ascii="Times New Roman" w:hAnsi="Times New Roman" w:cs="Times New Roman"/>
          <w:lang w:val="en-GB" w:eastAsia="x-none"/>
        </w:rPr>
      </w:pPr>
      <w:r w:rsidRPr="00406690">
        <w:rPr>
          <w:rFonts w:ascii="Times New Roman" w:hAnsi="Times New Roman" w:cs="Times New Roman"/>
          <w:lang w:val="en-GB" w:eastAsia="x-none"/>
        </w:rPr>
        <w:lastRenderedPageBreak/>
        <w:t xml:space="preserve">One of the open issues regarding the failure detection and recovery in the </w:t>
      </w:r>
      <w:proofErr w:type="spellStart"/>
      <w:r w:rsidRPr="00406690">
        <w:rPr>
          <w:rFonts w:ascii="Times New Roman" w:hAnsi="Times New Roman" w:cs="Times New Roman"/>
          <w:lang w:val="en-GB" w:eastAsia="x-none"/>
        </w:rPr>
        <w:t>mTRP</w:t>
      </w:r>
      <w:proofErr w:type="spellEnd"/>
      <w:r w:rsidRPr="00406690">
        <w:rPr>
          <w:rFonts w:ascii="Times New Roman" w:hAnsi="Times New Roman" w:cs="Times New Roman"/>
          <w:lang w:val="en-GB" w:eastAsia="x-none"/>
        </w:rPr>
        <w:t xml:space="preserve"> is how to handle the failure of a single TRPs and the failure of both TPRs. Following scenarios can be observed based on the current agreements where UE has two sets of BFD-RS:</w:t>
      </w:r>
    </w:p>
    <w:p w14:paraId="511C17D8" w14:textId="77777777" w:rsidR="001856B5" w:rsidRPr="00406690" w:rsidRDefault="001856B5" w:rsidP="00556D74">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TRP 0 fails (BFD-RS set q0-0)</w:t>
      </w:r>
    </w:p>
    <w:p w14:paraId="3DCBAC56" w14:textId="77777777" w:rsidR="001856B5" w:rsidRPr="00406690" w:rsidRDefault="001856B5" w:rsidP="00556D74">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TRP 1 fails (BFD-RS set q0-1)</w:t>
      </w:r>
    </w:p>
    <w:p w14:paraId="499F242D" w14:textId="77777777" w:rsidR="001856B5" w:rsidRPr="00406690" w:rsidRDefault="001856B5" w:rsidP="00556D74">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Both TRP0 and TRP1 fail (both sets fail)</w:t>
      </w:r>
    </w:p>
    <w:p w14:paraId="793BB061" w14:textId="77777777" w:rsidR="001856B5" w:rsidRPr="00406690" w:rsidRDefault="001856B5" w:rsidP="00556D74">
      <w:pPr>
        <w:widowControl/>
        <w:wordWrap/>
        <w:rPr>
          <w:rFonts w:ascii="Times New Roman" w:hAnsi="Times New Roman" w:cs="Times New Roman"/>
          <w:lang w:val="en-GB" w:eastAsia="x-none"/>
        </w:rPr>
      </w:pPr>
      <w:r w:rsidRPr="00406690">
        <w:rPr>
          <w:rFonts w:ascii="Times New Roman" w:hAnsi="Times New Roman" w:cs="Times New Roman"/>
          <w:lang w:val="en-GB" w:eastAsia="x-none"/>
        </w:rPr>
        <w:t>It is possible that either of the TRPs is in failure or both TRPs are in failure. Based on the current agreements, when either of the TRPs is in failure UE indicates the failed TRP with candidate beam information but it should also be considered that when both TRPs are in failure at the same time and need to be recovered</w:t>
      </w:r>
      <w:r>
        <w:rPr>
          <w:rFonts w:ascii="Times New Roman" w:hAnsi="Times New Roman" w:cs="Times New Roman"/>
          <w:lang w:val="en-GB" w:eastAsia="x-none"/>
        </w:rPr>
        <w:t>.</w:t>
      </w:r>
      <w:r w:rsidRPr="00406690">
        <w:rPr>
          <w:rFonts w:ascii="Times New Roman" w:hAnsi="Times New Roman" w:cs="Times New Roman"/>
          <w:lang w:val="en-GB" w:eastAsia="x-none"/>
        </w:rPr>
        <w:t xml:space="preserve"> </w:t>
      </w:r>
    </w:p>
    <w:p w14:paraId="01EA77DF" w14:textId="53F17310" w:rsidR="001856B5" w:rsidRPr="00406690" w:rsidRDefault="001856B5" w:rsidP="00556D74">
      <w:pPr>
        <w:widowControl/>
        <w:wordWrap/>
        <w:rPr>
          <w:rFonts w:ascii="Times New Roman" w:hAnsi="Times New Roman" w:cs="Times New Roman"/>
          <w:b/>
          <w:i/>
          <w:lang w:val="en-GB" w:eastAsia="x-none"/>
        </w:rPr>
      </w:pPr>
      <w:r w:rsidRPr="00406690">
        <w:rPr>
          <w:rFonts w:ascii="Times New Roman" w:hAnsi="Times New Roman" w:cs="Times New Roman"/>
          <w:b/>
          <w:i/>
          <w:lang w:val="en-GB" w:eastAsia="x-none"/>
        </w:rPr>
        <w:t>Observation 3-</w:t>
      </w:r>
      <w:r w:rsidR="00C75155">
        <w:rPr>
          <w:rFonts w:ascii="Times New Roman" w:hAnsi="Times New Roman" w:cs="Times New Roman"/>
          <w:b/>
          <w:i/>
          <w:lang w:val="en-GB" w:eastAsia="x-none"/>
        </w:rPr>
        <w:t>1</w:t>
      </w:r>
      <w:r w:rsidRPr="00406690">
        <w:rPr>
          <w:rFonts w:ascii="Times New Roman" w:hAnsi="Times New Roman" w:cs="Times New Roman"/>
          <w:b/>
          <w:i/>
          <w:lang w:val="en-GB" w:eastAsia="x-none"/>
        </w:rPr>
        <w:t xml:space="preserve">: </w:t>
      </w:r>
      <w:r w:rsidRPr="00406690">
        <w:rPr>
          <w:rFonts w:ascii="Times New Roman" w:hAnsi="Times New Roman" w:cs="Times New Roman"/>
          <w:i/>
          <w:lang w:val="en-GB" w:eastAsia="x-none"/>
        </w:rPr>
        <w:t>Both TRPs have the corresponding BFD-RS sets and the sets can be in failure at the same time</w:t>
      </w:r>
      <w:r w:rsidRPr="00406690">
        <w:rPr>
          <w:rFonts w:ascii="Times New Roman" w:hAnsi="Times New Roman" w:cs="Times New Roman"/>
          <w:b/>
          <w:i/>
          <w:lang w:val="en-GB" w:eastAsia="x-none"/>
        </w:rPr>
        <w:t>.</w:t>
      </w:r>
    </w:p>
    <w:p w14:paraId="372463A3" w14:textId="722487F2" w:rsidR="001856B5" w:rsidRPr="00406690" w:rsidRDefault="001856B5" w:rsidP="00556D74">
      <w:pPr>
        <w:widowControl/>
        <w:wordWrap/>
        <w:rPr>
          <w:rFonts w:ascii="Times New Roman" w:hAnsi="Times New Roman" w:cs="Times New Roman"/>
          <w:lang w:val="en-GB" w:eastAsia="x-none"/>
        </w:rPr>
      </w:pPr>
      <w:r w:rsidRPr="00406690">
        <w:rPr>
          <w:rFonts w:ascii="Times New Roman" w:hAnsi="Times New Roman" w:cs="Times New Roman"/>
          <w:lang w:val="en-GB" w:eastAsia="x-none"/>
        </w:rPr>
        <w:t>Based on the agreement on BFRQ MAC-CE in RAN1 104e, UE provides candidate beam information for the failed TRP to the network if available. For M-TRP</w:t>
      </w:r>
      <w:r w:rsidR="00CE56CD">
        <w:rPr>
          <w:rFonts w:ascii="Times New Roman" w:hAnsi="Times New Roman" w:cs="Times New Roman"/>
          <w:lang w:val="en-GB" w:eastAsia="x-none"/>
        </w:rPr>
        <w:t>, i</w:t>
      </w:r>
      <w:r w:rsidRPr="00406690">
        <w:rPr>
          <w:rFonts w:ascii="Times New Roman" w:hAnsi="Times New Roman" w:cs="Times New Roman"/>
          <w:lang w:val="en-GB" w:eastAsia="x-none"/>
        </w:rPr>
        <w:t xml:space="preserve">t should also be defined what is the UE </w:t>
      </w:r>
      <w:proofErr w:type="spellStart"/>
      <w:r w:rsidRPr="00406690">
        <w:rPr>
          <w:rFonts w:ascii="Times New Roman" w:hAnsi="Times New Roman" w:cs="Times New Roman"/>
          <w:lang w:val="en-GB" w:eastAsia="x-none"/>
        </w:rPr>
        <w:t>behavior</w:t>
      </w:r>
      <w:proofErr w:type="spellEnd"/>
      <w:r w:rsidRPr="00406690">
        <w:rPr>
          <w:rFonts w:ascii="Times New Roman" w:hAnsi="Times New Roman" w:cs="Times New Roman"/>
          <w:lang w:val="en-GB" w:eastAsia="x-none"/>
        </w:rPr>
        <w:t xml:space="preserve"> when it has detected failure of a TRP but is not able to indicate any candidate from the list of candidate beams. Candidate beam lists may contain a limited set of RS indexes and UE may not find an available candidate from that list for the failed TRP. In this case, it may not be feasible for UE to continue monitoring the CORESETs on the failed TRP e.g. before a new beam is or can be indicated. </w:t>
      </w:r>
    </w:p>
    <w:p w14:paraId="0A0F3956" w14:textId="596A80F6" w:rsidR="001856B5" w:rsidRPr="00406690" w:rsidRDefault="001856B5" w:rsidP="00556D74">
      <w:pPr>
        <w:widowControl/>
        <w:wordWrap/>
        <w:rPr>
          <w:rFonts w:ascii="Times New Roman" w:hAnsi="Times New Roman" w:cs="Times New Roman"/>
          <w:b/>
          <w:lang w:val="en-GB" w:eastAsia="x-none"/>
        </w:rPr>
      </w:pPr>
      <w:r w:rsidRPr="00406690">
        <w:rPr>
          <w:rFonts w:ascii="Times New Roman" w:hAnsi="Times New Roman" w:cs="Times New Roman"/>
          <w:b/>
          <w:i/>
          <w:lang w:val="en-GB" w:eastAsia="x-none"/>
        </w:rPr>
        <w:t>Observation 3-</w:t>
      </w:r>
      <w:r w:rsidR="00470083">
        <w:rPr>
          <w:rFonts w:ascii="Times New Roman" w:hAnsi="Times New Roman" w:cs="Times New Roman"/>
          <w:b/>
          <w:i/>
          <w:lang w:val="en-GB" w:eastAsia="x-none"/>
        </w:rPr>
        <w:t>2</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Candidate beams are indicated from the candidate beam lists and there may not be candidates available for the failed TRPs</w:t>
      </w:r>
    </w:p>
    <w:p w14:paraId="051758E9" w14:textId="42D42EF7" w:rsidR="001856B5" w:rsidRDefault="001856B5" w:rsidP="00556D74">
      <w:pPr>
        <w:widowControl/>
        <w:wordWrap/>
        <w:rPr>
          <w:rFonts w:ascii="Times New Roman" w:hAnsi="Times New Roman" w:cs="Times New Roman"/>
          <w:i/>
          <w:lang w:val="en-GB" w:eastAsia="x-none"/>
        </w:rPr>
      </w:pPr>
      <w:r w:rsidRPr="00406690">
        <w:rPr>
          <w:rFonts w:ascii="Times New Roman" w:hAnsi="Times New Roman" w:cs="Times New Roman"/>
          <w:b/>
          <w:i/>
          <w:lang w:val="en-GB"/>
        </w:rPr>
        <w:t>Proposal 3-</w:t>
      </w:r>
      <w:r w:rsidR="00DE56CE">
        <w:rPr>
          <w:rFonts w:ascii="Times New Roman" w:hAnsi="Times New Roman" w:cs="Times New Roman"/>
          <w:b/>
          <w:i/>
          <w:lang w:val="en-GB"/>
        </w:rPr>
        <w:t>1</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 xml:space="preserve">Define UE </w:t>
      </w:r>
      <w:proofErr w:type="spellStart"/>
      <w:r w:rsidRPr="00406690">
        <w:rPr>
          <w:rFonts w:ascii="Times New Roman" w:hAnsi="Times New Roman" w:cs="Times New Roman"/>
          <w:i/>
          <w:lang w:val="en-GB" w:eastAsia="x-none"/>
        </w:rPr>
        <w:t>behavior</w:t>
      </w:r>
      <w:proofErr w:type="spellEnd"/>
      <w:r w:rsidRPr="00406690">
        <w:rPr>
          <w:rFonts w:ascii="Times New Roman" w:hAnsi="Times New Roman" w:cs="Times New Roman"/>
          <w:i/>
          <w:lang w:val="en-GB" w:eastAsia="x-none"/>
        </w:rPr>
        <w:t xml:space="preserve"> when no new candidate can be indicated for the failed TRP.</w:t>
      </w:r>
    </w:p>
    <w:p w14:paraId="6BBA8CC0" w14:textId="77777777" w:rsidR="001856B5" w:rsidRDefault="001856B5" w:rsidP="00556D74">
      <w:pPr>
        <w:widowControl/>
        <w:wordWrap/>
        <w:rPr>
          <w:rFonts w:ascii="Times New Roman" w:hAnsi="Times New Roman" w:cs="Times New Roman"/>
          <w:lang w:val="en-GB" w:eastAsia="x-none"/>
        </w:rPr>
      </w:pPr>
      <w:r>
        <w:rPr>
          <w:rFonts w:ascii="Times New Roman" w:hAnsi="Times New Roman" w:cs="Times New Roman"/>
          <w:lang w:val="en-GB" w:eastAsia="x-none"/>
        </w:rPr>
        <w:t>Furthermore,</w:t>
      </w:r>
      <w:r w:rsidRPr="00406690">
        <w:rPr>
          <w:rFonts w:ascii="Times New Roman" w:hAnsi="Times New Roman" w:cs="Times New Roman"/>
          <w:lang w:val="en-GB" w:eastAsia="x-none"/>
        </w:rPr>
        <w:t xml:space="preserve"> </w:t>
      </w:r>
      <w:r>
        <w:rPr>
          <w:rFonts w:ascii="Times New Roman" w:hAnsi="Times New Roman" w:cs="Times New Roman"/>
          <w:lang w:val="en-GB" w:eastAsia="x-none"/>
        </w:rPr>
        <w:t xml:space="preserve">it </w:t>
      </w:r>
      <w:r w:rsidRPr="00406690">
        <w:rPr>
          <w:rFonts w:ascii="Times New Roman" w:hAnsi="Times New Roman" w:cs="Times New Roman"/>
          <w:lang w:val="en-GB" w:eastAsia="x-none"/>
        </w:rPr>
        <w:t xml:space="preserve">should also be considered that when both TRPs are in failure at the same time and need to be recovered. The </w:t>
      </w:r>
      <w:proofErr w:type="spellStart"/>
      <w:r w:rsidRPr="00406690">
        <w:rPr>
          <w:rFonts w:ascii="Times New Roman" w:hAnsi="Times New Roman" w:cs="Times New Roman"/>
          <w:lang w:val="en-GB" w:eastAsia="x-none"/>
        </w:rPr>
        <w:t>signaling</w:t>
      </w:r>
      <w:proofErr w:type="spellEnd"/>
      <w:r w:rsidRPr="00406690">
        <w:rPr>
          <w:rFonts w:ascii="Times New Roman" w:hAnsi="Times New Roman" w:cs="Times New Roman"/>
          <w:lang w:val="en-GB" w:eastAsia="x-none"/>
        </w:rPr>
        <w:t xml:space="preserve"> mechanism should support providing information on both failed TRPs</w:t>
      </w:r>
      <w:r>
        <w:rPr>
          <w:rFonts w:ascii="Times New Roman" w:hAnsi="Times New Roman" w:cs="Times New Roman"/>
          <w:lang w:val="en-GB" w:eastAsia="x-none"/>
        </w:rPr>
        <w:t xml:space="preserve"> if new candidates are found. In case UE cannot find any candidates for </w:t>
      </w:r>
      <w:proofErr w:type="gramStart"/>
      <w:r>
        <w:rPr>
          <w:rFonts w:ascii="Times New Roman" w:hAnsi="Times New Roman" w:cs="Times New Roman"/>
          <w:lang w:val="en-GB" w:eastAsia="x-none"/>
        </w:rPr>
        <w:t>both of the failed</w:t>
      </w:r>
      <w:proofErr w:type="gramEnd"/>
      <w:r>
        <w:rPr>
          <w:rFonts w:ascii="Times New Roman" w:hAnsi="Times New Roman" w:cs="Times New Roman"/>
          <w:lang w:val="en-GB" w:eastAsia="x-none"/>
        </w:rPr>
        <w:t xml:space="preserve"> TRPs, there should a fallback option (at least </w:t>
      </w:r>
      <w:proofErr w:type="spellStart"/>
      <w:r>
        <w:rPr>
          <w:rFonts w:ascii="Times New Roman" w:hAnsi="Times New Roman" w:cs="Times New Roman"/>
          <w:lang w:val="en-GB" w:eastAsia="x-none"/>
        </w:rPr>
        <w:t>SpCell</w:t>
      </w:r>
      <w:proofErr w:type="spellEnd"/>
      <w:r>
        <w:rPr>
          <w:rFonts w:ascii="Times New Roman" w:hAnsi="Times New Roman" w:cs="Times New Roman"/>
          <w:lang w:val="en-GB" w:eastAsia="x-none"/>
        </w:rPr>
        <w:t xml:space="preserve">) for UE to fallback to legacy BFR, e.g. Rel15/16 random access based, </w:t>
      </w:r>
    </w:p>
    <w:p w14:paraId="4912A7DF" w14:textId="2D9650E3" w:rsidR="003965F9" w:rsidRPr="003965F9" w:rsidRDefault="001856B5" w:rsidP="00556D74">
      <w:pPr>
        <w:pStyle w:val="Caption"/>
        <w:widowControl/>
        <w:wordWrap/>
        <w:rPr>
          <w:rFonts w:ascii="Times New Roman" w:hAnsi="Times New Roman" w:cs="Times New Roman"/>
          <w:b w:val="0"/>
          <w:bCs/>
          <w:i/>
          <w:iCs/>
          <w:lang w:val="en-GB"/>
        </w:rPr>
      </w:pPr>
      <w:r w:rsidRPr="00F851C6">
        <w:rPr>
          <w:rFonts w:ascii="Times New Roman" w:hAnsi="Times New Roman" w:cs="Times New Roman"/>
          <w:i/>
          <w:iCs/>
          <w:lang w:val="en-GB"/>
        </w:rPr>
        <w:t>Observation 3-</w:t>
      </w:r>
      <w:r w:rsidR="00895A82">
        <w:rPr>
          <w:rFonts w:ascii="Times New Roman" w:hAnsi="Times New Roman" w:cs="Times New Roman"/>
          <w:i/>
          <w:iCs/>
          <w:lang w:val="en-GB"/>
        </w:rPr>
        <w:t>3</w:t>
      </w:r>
      <w:r w:rsidRPr="00F851C6">
        <w:rPr>
          <w:rFonts w:ascii="Times New Roman" w:hAnsi="Times New Roman" w:cs="Times New Roman"/>
          <w:i/>
          <w:iCs/>
          <w:lang w:val="en-GB"/>
        </w:rPr>
        <w:t xml:space="preserve">: </w:t>
      </w:r>
      <w:r w:rsidRPr="00895A82">
        <w:rPr>
          <w:rFonts w:ascii="Times New Roman" w:hAnsi="Times New Roman" w:cs="Times New Roman"/>
          <w:b w:val="0"/>
          <w:bCs/>
          <w:i/>
          <w:iCs/>
          <w:lang w:val="en-GB"/>
        </w:rPr>
        <w:t>If both TRPs fail but candidates are available, UE could use the TRP specific failure recovery. In case both TRPs fail but no new candidate beam can be indicated UE could switch to cell-</w:t>
      </w:r>
      <w:proofErr w:type="spellStart"/>
      <w:r w:rsidRPr="00895A82">
        <w:rPr>
          <w:rFonts w:ascii="Times New Roman" w:hAnsi="Times New Roman" w:cs="Times New Roman"/>
          <w:b w:val="0"/>
          <w:bCs/>
          <w:i/>
          <w:iCs/>
          <w:lang w:val="en-GB"/>
        </w:rPr>
        <w:t>specifc</w:t>
      </w:r>
      <w:proofErr w:type="spellEnd"/>
      <w:r w:rsidRPr="00895A82">
        <w:rPr>
          <w:rFonts w:ascii="Times New Roman" w:hAnsi="Times New Roman" w:cs="Times New Roman"/>
          <w:b w:val="0"/>
          <w:bCs/>
          <w:i/>
          <w:iCs/>
          <w:lang w:val="en-GB"/>
        </w:rPr>
        <w:t xml:space="preserve"> BFR (rel15/16 BFR)</w:t>
      </w:r>
    </w:p>
    <w:p w14:paraId="64A93174" w14:textId="5D15E8B3" w:rsidR="00AD64BF" w:rsidRPr="00E44ACE" w:rsidRDefault="00E44ACE" w:rsidP="00556D74">
      <w:pPr>
        <w:widowControl/>
        <w:wordWrap/>
        <w:rPr>
          <w:rFonts w:ascii="Times New Roman" w:hAnsi="Times New Roman" w:cs="Times New Roman"/>
          <w:b/>
          <w:i/>
          <w:lang w:val="en-GB"/>
        </w:rPr>
      </w:pPr>
      <w:r w:rsidRPr="00895A82">
        <w:rPr>
          <w:rFonts w:ascii="Times New Roman" w:hAnsi="Times New Roman" w:cs="Times New Roman"/>
          <w:b/>
          <w:i/>
          <w:lang w:val="en-GB"/>
        </w:rPr>
        <w:t>Proposal 3-</w:t>
      </w:r>
      <w:r>
        <w:rPr>
          <w:rFonts w:ascii="Times New Roman" w:hAnsi="Times New Roman" w:cs="Times New Roman"/>
          <w:b/>
          <w:i/>
          <w:lang w:val="en-GB"/>
        </w:rPr>
        <w:t>2</w:t>
      </w:r>
      <w:r w:rsidRPr="00895A82">
        <w:rPr>
          <w:rFonts w:ascii="Times New Roman" w:hAnsi="Times New Roman" w:cs="Times New Roman"/>
          <w:b/>
          <w:i/>
          <w:lang w:val="en-GB" w:eastAsia="x-none"/>
        </w:rPr>
        <w:t xml:space="preserve">: </w:t>
      </w:r>
      <w:r w:rsidRPr="00895A82">
        <w:rPr>
          <w:rFonts w:ascii="Times New Roman" w:hAnsi="Times New Roman" w:cs="Times New Roman"/>
          <w:bCs/>
          <w:i/>
          <w:lang w:val="en-GB" w:eastAsia="x-none"/>
        </w:rPr>
        <w:t>C</w:t>
      </w:r>
      <w:r w:rsidRPr="00895A82">
        <w:rPr>
          <w:rFonts w:ascii="Times New Roman" w:hAnsi="Times New Roman" w:cs="Times New Roman"/>
          <w:i/>
          <w:lang w:val="en-GB"/>
        </w:rPr>
        <w:t xml:space="preserve">ell-specific and TRP-specific BFR can be configured in the same serving cell (at least </w:t>
      </w:r>
      <w:proofErr w:type="spellStart"/>
      <w:r w:rsidRPr="00895A82">
        <w:rPr>
          <w:rFonts w:ascii="Times New Roman" w:hAnsi="Times New Roman" w:cs="Times New Roman"/>
          <w:i/>
          <w:lang w:val="en-GB"/>
        </w:rPr>
        <w:t>SpCell</w:t>
      </w:r>
      <w:proofErr w:type="spellEnd"/>
      <w:r w:rsidRPr="00895A82">
        <w:rPr>
          <w:rFonts w:ascii="Times New Roman" w:hAnsi="Times New Roman" w:cs="Times New Roman"/>
          <w:i/>
          <w:lang w:val="en-GB"/>
        </w:rPr>
        <w:t>).</w:t>
      </w:r>
    </w:p>
    <w:p w14:paraId="7E09B2D9" w14:textId="3444CEF0" w:rsidR="0008374D" w:rsidRPr="00AD64BF" w:rsidRDefault="0008374D" w:rsidP="00556D74">
      <w:pPr>
        <w:widowControl/>
        <w:wordWrap/>
        <w:rPr>
          <w:rFonts w:ascii="Times New Roman" w:hAnsi="Times New Roman" w:cs="Times New Roman"/>
          <w:i/>
          <w:lang w:val="en-GB"/>
        </w:rPr>
      </w:pPr>
      <w:r w:rsidRPr="00D06446">
        <w:rPr>
          <w:rFonts w:ascii="Times New Roman" w:hAnsi="Times New Roman" w:cs="Times New Roman"/>
          <w:b/>
          <w:i/>
          <w:lang w:val="en-GB"/>
        </w:rPr>
        <w:t>Proposal 3-</w:t>
      </w:r>
      <w:r w:rsidR="00E44ACE">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lang w:val="en-GB" w:eastAsia="x-none"/>
        </w:rPr>
        <w:t xml:space="preserve"> </w:t>
      </w:r>
      <w:r w:rsidRPr="00AD64BF">
        <w:rPr>
          <w:rFonts w:ascii="Times New Roman" w:hAnsi="Times New Roman" w:cs="Times New Roman"/>
          <w:i/>
          <w:lang w:val="en-GB"/>
        </w:rPr>
        <w:t xml:space="preserve">If both TRPs fail </w:t>
      </w:r>
      <w:r w:rsidR="00D06446">
        <w:rPr>
          <w:rFonts w:ascii="Times New Roman" w:hAnsi="Times New Roman" w:cs="Times New Roman"/>
          <w:bCs/>
          <w:i/>
          <w:iCs/>
          <w:lang w:val="en-GB"/>
        </w:rPr>
        <w:t>and</w:t>
      </w:r>
      <w:r w:rsidRPr="00AD64BF">
        <w:rPr>
          <w:rFonts w:ascii="Times New Roman" w:hAnsi="Times New Roman" w:cs="Times New Roman"/>
          <w:i/>
          <w:lang w:val="en-GB"/>
        </w:rPr>
        <w:t xml:space="preserve"> candidates are available, UE </w:t>
      </w:r>
      <w:r w:rsidRPr="00AD64BF">
        <w:rPr>
          <w:rFonts w:ascii="Times New Roman" w:hAnsi="Times New Roman" w:cs="Times New Roman"/>
          <w:bCs/>
          <w:i/>
          <w:iCs/>
          <w:lang w:val="en-GB"/>
        </w:rPr>
        <w:t>use</w:t>
      </w:r>
      <w:r w:rsidR="00D06446">
        <w:rPr>
          <w:rFonts w:ascii="Times New Roman" w:hAnsi="Times New Roman" w:cs="Times New Roman"/>
          <w:bCs/>
          <w:i/>
          <w:iCs/>
          <w:lang w:val="en-GB"/>
        </w:rPr>
        <w:t>s</w:t>
      </w:r>
      <w:r w:rsidRPr="00AD64BF">
        <w:rPr>
          <w:rFonts w:ascii="Times New Roman" w:hAnsi="Times New Roman" w:cs="Times New Roman"/>
          <w:i/>
          <w:lang w:val="en-GB"/>
        </w:rPr>
        <w:t xml:space="preserve"> the TRP specific failure recovery. In case both TRPs fail but no new candidate beam can be indicated UE </w:t>
      </w:r>
      <w:r w:rsidRPr="00AD64BF">
        <w:rPr>
          <w:rFonts w:ascii="Times New Roman" w:hAnsi="Times New Roman" w:cs="Times New Roman"/>
          <w:bCs/>
          <w:i/>
          <w:iCs/>
          <w:lang w:val="en-GB"/>
        </w:rPr>
        <w:t>switch</w:t>
      </w:r>
      <w:r w:rsidR="00D06446">
        <w:rPr>
          <w:rFonts w:ascii="Times New Roman" w:hAnsi="Times New Roman" w:cs="Times New Roman"/>
          <w:bCs/>
          <w:i/>
          <w:iCs/>
          <w:lang w:val="en-GB"/>
        </w:rPr>
        <w:t>es</w:t>
      </w:r>
      <w:r w:rsidRPr="00AD64BF">
        <w:rPr>
          <w:rFonts w:ascii="Times New Roman" w:hAnsi="Times New Roman" w:cs="Times New Roman"/>
          <w:i/>
          <w:lang w:val="en-GB"/>
        </w:rPr>
        <w:t xml:space="preserve"> to cell-</w:t>
      </w:r>
      <w:proofErr w:type="spellStart"/>
      <w:r w:rsidRPr="00AD64BF">
        <w:rPr>
          <w:rFonts w:ascii="Times New Roman" w:hAnsi="Times New Roman" w:cs="Times New Roman"/>
          <w:i/>
          <w:lang w:val="en-GB"/>
        </w:rPr>
        <w:t>specifc</w:t>
      </w:r>
      <w:proofErr w:type="spellEnd"/>
      <w:r w:rsidRPr="00AD64BF">
        <w:rPr>
          <w:rFonts w:ascii="Times New Roman" w:hAnsi="Times New Roman" w:cs="Times New Roman"/>
          <w:i/>
          <w:lang w:val="en-GB"/>
        </w:rPr>
        <w:t xml:space="preserve"> BFR (</w:t>
      </w:r>
      <w:r w:rsidR="00D06446">
        <w:rPr>
          <w:rFonts w:ascii="Times New Roman" w:hAnsi="Times New Roman" w:cs="Times New Roman"/>
          <w:bCs/>
          <w:i/>
          <w:iCs/>
          <w:lang w:val="en-GB"/>
        </w:rPr>
        <w:t xml:space="preserve">fallback to </w:t>
      </w:r>
      <w:r w:rsidRPr="00AD64BF">
        <w:rPr>
          <w:rFonts w:ascii="Times New Roman" w:hAnsi="Times New Roman" w:cs="Times New Roman"/>
          <w:i/>
          <w:lang w:val="en-GB"/>
        </w:rPr>
        <w:t xml:space="preserve">rel15/16 </w:t>
      </w:r>
      <w:r w:rsidR="00D06446">
        <w:rPr>
          <w:rFonts w:ascii="Times New Roman" w:hAnsi="Times New Roman" w:cs="Times New Roman"/>
          <w:bCs/>
          <w:i/>
          <w:iCs/>
          <w:lang w:val="en-GB"/>
        </w:rPr>
        <w:t>BFR)</w:t>
      </w:r>
    </w:p>
    <w:p w14:paraId="6FE899F4" w14:textId="2E84079B" w:rsidR="001856B5" w:rsidRPr="00BE78A7" w:rsidRDefault="001856B5" w:rsidP="00556D74">
      <w:pPr>
        <w:widowControl/>
        <w:wordWrap/>
        <w:rPr>
          <w:rFonts w:ascii="Times New Roman" w:hAnsi="Times New Roman" w:cs="Times New Roman"/>
          <w:iCs/>
          <w:lang w:val="en-GB" w:eastAsia="x-none"/>
        </w:rPr>
      </w:pPr>
    </w:p>
    <w:p w14:paraId="1922D521" w14:textId="4B0DEF44" w:rsidR="00835C0A" w:rsidRDefault="00835C0A" w:rsidP="00556D74">
      <w:pPr>
        <w:pStyle w:val="Heading2"/>
      </w:pPr>
      <w:r w:rsidDel="00A5668E">
        <w:t>3.</w:t>
      </w:r>
      <w:r w:rsidR="00A20E96" w:rsidRPr="00EE6F8C" w:rsidDel="00A5668E">
        <w:t>2</w:t>
      </w:r>
      <w:r w:rsidRPr="00EE6F8C" w:rsidDel="009500CF">
        <w:t xml:space="preserve"> </w:t>
      </w:r>
      <w:r w:rsidRPr="00EE6F8C">
        <w:t xml:space="preserve">On number of </w:t>
      </w:r>
      <w:r>
        <w:t>BFD-RS of TRP specific BFR</w:t>
      </w:r>
    </w:p>
    <w:p w14:paraId="67B65591" w14:textId="149897C3" w:rsidR="00A95916" w:rsidRDefault="00A95916" w:rsidP="00556D74">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the number of BFD-RSs in a set. </w:t>
      </w:r>
    </w:p>
    <w:tbl>
      <w:tblPr>
        <w:tblStyle w:val="TableGrid"/>
        <w:tblW w:w="0" w:type="auto"/>
        <w:tblLook w:val="04A0" w:firstRow="1" w:lastRow="0" w:firstColumn="1" w:lastColumn="0" w:noHBand="0" w:noVBand="1"/>
      </w:tblPr>
      <w:tblGrid>
        <w:gridCol w:w="9629"/>
      </w:tblGrid>
      <w:tr w:rsidR="00BF1DF2" w:rsidRPr="008440CA" w14:paraId="078A124A" w14:textId="77777777" w:rsidTr="00BF1DF2">
        <w:tc>
          <w:tcPr>
            <w:tcW w:w="9629" w:type="dxa"/>
          </w:tcPr>
          <w:p w14:paraId="401FFC4A" w14:textId="77777777" w:rsidR="00BF1DF2" w:rsidRPr="005E723A" w:rsidRDefault="00BF1DF2" w:rsidP="00556D74">
            <w:pPr>
              <w:widowControl/>
              <w:wordWrap/>
              <w:spacing w:line="264" w:lineRule="auto"/>
              <w:ind w:left="568"/>
              <w:rPr>
                <w:rFonts w:ascii="Times New Roman" w:hAnsi="Times New Roman" w:cs="Times New Roman"/>
                <w:bCs/>
                <w:szCs w:val="20"/>
                <w:highlight w:val="green"/>
                <w:lang w:val="en-GB"/>
              </w:rPr>
            </w:pPr>
            <w:r w:rsidRPr="005E723A">
              <w:rPr>
                <w:rFonts w:ascii="Times New Roman" w:hAnsi="Times New Roman" w:cs="Times New Roman"/>
                <w:bCs/>
                <w:szCs w:val="20"/>
                <w:highlight w:val="green"/>
                <w:lang w:val="en-GB"/>
              </w:rPr>
              <w:t>Agreement</w:t>
            </w:r>
          </w:p>
          <w:p w14:paraId="261E8078" w14:textId="77777777" w:rsidR="00BF1DF2" w:rsidRPr="005E723A" w:rsidRDefault="00BF1DF2" w:rsidP="00556D74">
            <w:pPr>
              <w:widowControl/>
              <w:wordWrap/>
              <w:spacing w:line="264" w:lineRule="auto"/>
              <w:ind w:left="568"/>
              <w:rPr>
                <w:rFonts w:ascii="Times New Roman" w:hAnsi="Times New Roman" w:cs="Times New Roman"/>
                <w:szCs w:val="20"/>
                <w:lang w:val="en-GB"/>
              </w:rPr>
            </w:pPr>
            <w:r w:rsidRPr="005E723A">
              <w:rPr>
                <w:rFonts w:ascii="Times New Roman" w:hAnsi="Times New Roman" w:cs="Times New Roman"/>
                <w:szCs w:val="20"/>
                <w:lang w:val="en-GB"/>
              </w:rPr>
              <w:t>On BFD-RS of TRP-specific BFR</w:t>
            </w:r>
          </w:p>
          <w:p w14:paraId="7B335069" w14:textId="77777777" w:rsidR="00BF1DF2" w:rsidRPr="005E723A" w:rsidRDefault="00BF1DF2" w:rsidP="00556D74">
            <w:pPr>
              <w:widowControl/>
              <w:numPr>
                <w:ilvl w:val="0"/>
                <w:numId w:val="41"/>
              </w:numPr>
              <w:wordWrap/>
              <w:spacing w:after="0" w:line="240" w:lineRule="auto"/>
              <w:ind w:left="1288"/>
              <w:rPr>
                <w:rFonts w:ascii="Times New Roman" w:eastAsia="DengXian" w:hAnsi="Times New Roman" w:cs="Times New Roman"/>
                <w:kern w:val="32"/>
              </w:rPr>
            </w:pPr>
            <w:r w:rsidRPr="005E723A">
              <w:rPr>
                <w:rFonts w:ascii="Times New Roman" w:eastAsia="DengXian" w:hAnsi="Times New Roman" w:cs="Times New Roman"/>
                <w:kern w:val="32"/>
              </w:rPr>
              <w:t xml:space="preserve">BFD-RS resource number: </w:t>
            </w:r>
          </w:p>
          <w:p w14:paraId="7AA0BDA8" w14:textId="77777777" w:rsidR="00BF1DF2" w:rsidRPr="005E723A" w:rsidRDefault="00BF1DF2" w:rsidP="00556D74">
            <w:pPr>
              <w:widowControl/>
              <w:numPr>
                <w:ilvl w:val="1"/>
                <w:numId w:val="41"/>
              </w:numPr>
              <w:wordWrap/>
              <w:spacing w:after="0" w:line="240" w:lineRule="auto"/>
              <w:ind w:left="2008"/>
              <w:rPr>
                <w:rFonts w:ascii="Times New Roman" w:eastAsia="DengXian" w:hAnsi="Times New Roman" w:cs="Times New Roman"/>
                <w:kern w:val="32"/>
                <w:lang w:val="en-GB"/>
              </w:rPr>
            </w:pPr>
            <w:r w:rsidRPr="005E723A">
              <w:rPr>
                <w:rFonts w:ascii="Times New Roman" w:eastAsia="DengXian" w:hAnsi="Times New Roman" w:cs="Times New Roman"/>
                <w:kern w:val="32"/>
                <w:lang w:val="en-GB"/>
              </w:rPr>
              <w:t>The total number of RSs in two BFR-RS sets per DL BWP is a UE capability</w:t>
            </w:r>
          </w:p>
          <w:p w14:paraId="0398DD6E" w14:textId="77777777" w:rsidR="00BF1DF2" w:rsidRPr="005E723A" w:rsidRDefault="00BF1DF2" w:rsidP="00556D74">
            <w:pPr>
              <w:widowControl/>
              <w:numPr>
                <w:ilvl w:val="1"/>
                <w:numId w:val="41"/>
              </w:numPr>
              <w:wordWrap/>
              <w:spacing w:after="0" w:line="240" w:lineRule="auto"/>
              <w:ind w:left="2008"/>
              <w:rPr>
                <w:rFonts w:ascii="Times New Roman" w:eastAsia="DengXian" w:hAnsi="Times New Roman" w:cs="Times New Roman"/>
                <w:kern w:val="32"/>
                <w:lang w:val="en-GB"/>
              </w:rPr>
            </w:pPr>
            <w:r w:rsidRPr="005E723A">
              <w:rPr>
                <w:rFonts w:ascii="Times New Roman" w:eastAsia="DengXian" w:hAnsi="Times New Roman" w:cs="Times New Roman"/>
                <w:kern w:val="32"/>
                <w:lang w:val="en-GB"/>
              </w:rPr>
              <w:t>On the maximum number of RS per BFD-RS set, down-select from the following two alternatives in RAN1#105-e</w:t>
            </w:r>
          </w:p>
          <w:p w14:paraId="1A738122" w14:textId="77777777" w:rsidR="00BF1DF2" w:rsidRPr="005E723A" w:rsidRDefault="00BF1DF2" w:rsidP="00556D74">
            <w:pPr>
              <w:widowControl/>
              <w:numPr>
                <w:ilvl w:val="2"/>
                <w:numId w:val="41"/>
              </w:numPr>
              <w:wordWrap/>
              <w:spacing w:after="0" w:line="240" w:lineRule="auto"/>
              <w:ind w:left="2728"/>
              <w:rPr>
                <w:rFonts w:ascii="Times New Roman" w:eastAsia="DengXian" w:hAnsi="Times New Roman" w:cs="Times New Roman"/>
                <w:kern w:val="32"/>
              </w:rPr>
            </w:pPr>
            <w:r w:rsidRPr="005E723A">
              <w:rPr>
                <w:rFonts w:ascii="Times New Roman" w:eastAsia="DengXian" w:hAnsi="Times New Roman" w:cs="Times New Roman"/>
                <w:kern w:val="32"/>
              </w:rPr>
              <w:t>Alt1: max value is 2</w:t>
            </w:r>
          </w:p>
          <w:p w14:paraId="107C31AA" w14:textId="461E6C1B" w:rsidR="00BF1DF2" w:rsidRDefault="00BF1DF2" w:rsidP="00556D74">
            <w:pPr>
              <w:widowControl/>
              <w:numPr>
                <w:ilvl w:val="2"/>
                <w:numId w:val="41"/>
              </w:numPr>
              <w:wordWrap/>
              <w:spacing w:after="0" w:line="240" w:lineRule="auto"/>
              <w:ind w:left="2728"/>
              <w:rPr>
                <w:rFonts w:ascii="Times New Roman" w:hAnsi="Times New Roman" w:cs="Times New Roman"/>
                <w:lang w:val="en-GB"/>
              </w:rPr>
            </w:pPr>
            <w:r w:rsidRPr="005E723A">
              <w:rPr>
                <w:rFonts w:ascii="Times New Roman" w:eastAsia="DengXian" w:hAnsi="Times New Roman" w:cs="Times New Roman"/>
                <w:kern w:val="32"/>
                <w:lang w:val="en-GB"/>
              </w:rPr>
              <w:t>Alt2: max value is a UE capability, including possible candidate value of 1</w:t>
            </w:r>
          </w:p>
        </w:tc>
      </w:tr>
    </w:tbl>
    <w:p w14:paraId="409256AB" w14:textId="77777777" w:rsidR="005E723A" w:rsidRPr="00406690" w:rsidRDefault="005E723A" w:rsidP="00556D74">
      <w:pPr>
        <w:widowControl/>
        <w:wordWrap/>
        <w:rPr>
          <w:rFonts w:ascii="Times New Roman" w:hAnsi="Times New Roman"/>
          <w:szCs w:val="20"/>
          <w:lang w:val="en-GB"/>
        </w:rPr>
      </w:pPr>
    </w:p>
    <w:p w14:paraId="4913AEF8" w14:textId="77777777" w:rsidR="00835C0A" w:rsidRPr="00406690" w:rsidRDefault="00835C0A" w:rsidP="00556D74">
      <w:pPr>
        <w:widowControl/>
        <w:wordWrap/>
        <w:rPr>
          <w:rFonts w:ascii="Times New Roman" w:hAnsi="Times New Roman" w:cs="Times New Roman"/>
          <w:lang w:val="en-GB"/>
        </w:rPr>
      </w:pPr>
      <w:r>
        <w:rPr>
          <w:rFonts w:ascii="Times New Roman" w:hAnsi="Times New Roman"/>
          <w:szCs w:val="20"/>
          <w:lang w:val="en-GB"/>
        </w:rPr>
        <w:t>One current</w:t>
      </w:r>
      <w:r w:rsidRPr="00406690">
        <w:rPr>
          <w:rFonts w:ascii="Times New Roman" w:hAnsi="Times New Roman" w:cs="Times New Roman"/>
          <w:lang w:val="en-GB"/>
        </w:rPr>
        <w:t xml:space="preserve"> discussion point related to beam failure detection is the maximum number of BFD-RS in a set of q0. Currently, the maximum number of BFD-RS is 2 although UE can be configured with up to 3 CORESETs with the active TCI States (in non-</w:t>
      </w:r>
      <w:proofErr w:type="spellStart"/>
      <w:r w:rsidRPr="00406690">
        <w:rPr>
          <w:rFonts w:ascii="Times New Roman" w:hAnsi="Times New Roman" w:cs="Times New Roman"/>
          <w:lang w:val="en-GB"/>
        </w:rPr>
        <w:t>mTRP</w:t>
      </w:r>
      <w:proofErr w:type="spellEnd"/>
      <w:r w:rsidRPr="00406690">
        <w:rPr>
          <w:rFonts w:ascii="Times New Roman" w:hAnsi="Times New Roman" w:cs="Times New Roman"/>
          <w:lang w:val="en-GB"/>
        </w:rPr>
        <w:t xml:space="preserve"> scenario). In Rel-16 the number of CORESETs with the active TCI states in </w:t>
      </w:r>
      <w:proofErr w:type="spellStart"/>
      <w:r w:rsidRPr="00406690">
        <w:rPr>
          <w:rFonts w:ascii="Times New Roman" w:hAnsi="Times New Roman" w:cs="Times New Roman"/>
          <w:lang w:val="en-GB"/>
        </w:rPr>
        <w:t>mTPR</w:t>
      </w:r>
      <w:proofErr w:type="spellEnd"/>
      <w:r w:rsidRPr="00406690">
        <w:rPr>
          <w:rFonts w:ascii="Times New Roman" w:hAnsi="Times New Roman" w:cs="Times New Roman"/>
          <w:lang w:val="en-GB"/>
        </w:rPr>
        <w:t xml:space="preserve"> scenario was increased up to 5 CORESETs, but the number of BFD-RS remained the same. </w:t>
      </w:r>
    </w:p>
    <w:p w14:paraId="132C3990" w14:textId="12795E28" w:rsidR="008B6421" w:rsidRPr="006D3CC0" w:rsidRDefault="00835C0A" w:rsidP="00556D7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Pr="006D3CC0">
        <w:rPr>
          <w:rFonts w:ascii="Times New Roman" w:hAnsi="Times New Roman" w:cs="Times New Roman"/>
          <w:i/>
          <w:iCs/>
          <w:lang w:val="en-US"/>
        </w:rPr>
        <w:t>3-</w:t>
      </w:r>
      <w:r w:rsidR="0086385F">
        <w:rPr>
          <w:rFonts w:ascii="Times New Roman" w:hAnsi="Times New Roman" w:cs="Times New Roman"/>
          <w:i/>
          <w:iCs/>
          <w:lang w:val="en-US"/>
        </w:rPr>
        <w:t>4</w:t>
      </w:r>
      <w:r w:rsidR="008B6421" w:rsidRPr="006D3CC0">
        <w:rPr>
          <w:rFonts w:ascii="Times New Roman" w:hAnsi="Times New Roman" w:cs="Times New Roman"/>
          <w:i/>
          <w:iCs/>
          <w:lang w:val="en-GB"/>
        </w:rPr>
        <w:t xml:space="preserve">: </w:t>
      </w:r>
      <w:r w:rsidR="008B6421" w:rsidRPr="006D3CC0">
        <w:rPr>
          <w:rFonts w:ascii="Times New Roman" w:hAnsi="Times New Roman" w:cs="Times New Roman"/>
          <w:b w:val="0"/>
          <w:bCs/>
          <w:i/>
          <w:iCs/>
          <w:lang w:val="en-GB"/>
        </w:rPr>
        <w:t xml:space="preserve">The </w:t>
      </w:r>
      <w:r w:rsidR="00B46272" w:rsidRPr="006D3CC0">
        <w:rPr>
          <w:rFonts w:ascii="Times New Roman" w:hAnsi="Times New Roman" w:cs="Times New Roman"/>
          <w:b w:val="0"/>
          <w:bCs/>
          <w:i/>
          <w:iCs/>
          <w:lang w:val="en-GB"/>
        </w:rPr>
        <w:t xml:space="preserve">current </w:t>
      </w:r>
      <w:r w:rsidR="008B6421" w:rsidRPr="006D3CC0">
        <w:rPr>
          <w:rFonts w:ascii="Times New Roman" w:hAnsi="Times New Roman" w:cs="Times New Roman"/>
          <w:b w:val="0"/>
          <w:bCs/>
          <w:i/>
          <w:iCs/>
          <w:lang w:val="en-GB"/>
        </w:rPr>
        <w:t>maximum number of BFD-RS in</w:t>
      </w:r>
      <w:r w:rsidR="00B46272" w:rsidRPr="006D3CC0">
        <w:rPr>
          <w:rFonts w:ascii="Times New Roman" w:hAnsi="Times New Roman" w:cs="Times New Roman"/>
          <w:b w:val="0"/>
          <w:bCs/>
          <w:i/>
          <w:iCs/>
          <w:lang w:val="en-GB"/>
        </w:rPr>
        <w:t xml:space="preserve"> set of q0 is 2</w:t>
      </w:r>
      <w:r w:rsidR="00F6643B" w:rsidRPr="006D3CC0">
        <w:rPr>
          <w:rFonts w:ascii="Times New Roman" w:hAnsi="Times New Roman" w:cs="Times New Roman"/>
          <w:b w:val="0"/>
          <w:bCs/>
          <w:i/>
          <w:iCs/>
          <w:lang w:val="en-GB"/>
        </w:rPr>
        <w:t xml:space="preserve"> even in </w:t>
      </w:r>
      <w:proofErr w:type="spellStart"/>
      <w:r w:rsidR="00F6643B" w:rsidRPr="006D3CC0">
        <w:rPr>
          <w:rFonts w:ascii="Times New Roman" w:hAnsi="Times New Roman" w:cs="Times New Roman"/>
          <w:b w:val="0"/>
          <w:bCs/>
          <w:i/>
          <w:iCs/>
          <w:lang w:val="en-GB"/>
        </w:rPr>
        <w:t>mTRP</w:t>
      </w:r>
      <w:proofErr w:type="spellEnd"/>
      <w:r w:rsidR="00F6643B" w:rsidRPr="006D3CC0">
        <w:rPr>
          <w:rFonts w:ascii="Times New Roman" w:hAnsi="Times New Roman" w:cs="Times New Roman"/>
          <w:b w:val="0"/>
          <w:bCs/>
          <w:i/>
          <w:iCs/>
          <w:lang w:val="en-GB"/>
        </w:rPr>
        <w:t xml:space="preserve"> scenario</w:t>
      </w:r>
      <w:r w:rsidR="008B1090" w:rsidRPr="006D3CC0">
        <w:rPr>
          <w:rFonts w:ascii="Times New Roman" w:hAnsi="Times New Roman" w:cs="Times New Roman"/>
          <w:b w:val="0"/>
          <w:bCs/>
          <w:i/>
          <w:iCs/>
          <w:lang w:val="en-GB"/>
        </w:rPr>
        <w:t>.</w:t>
      </w:r>
      <w:r w:rsidR="008B6421" w:rsidRPr="006D3CC0">
        <w:rPr>
          <w:rFonts w:ascii="Times New Roman" w:hAnsi="Times New Roman" w:cs="Times New Roman"/>
          <w:b w:val="0"/>
          <w:bCs/>
          <w:i/>
          <w:iCs/>
          <w:lang w:val="en-GB"/>
        </w:rPr>
        <w:t xml:space="preserve"> </w:t>
      </w:r>
    </w:p>
    <w:p w14:paraId="22A8F825" w14:textId="4948A52E" w:rsidR="005D61F6" w:rsidRPr="00406690" w:rsidRDefault="00F6643B" w:rsidP="00556D74">
      <w:pPr>
        <w:widowControl/>
        <w:wordWrap/>
        <w:rPr>
          <w:rFonts w:ascii="Times New Roman" w:hAnsi="Times New Roman" w:cs="Times New Roman"/>
          <w:lang w:val="en-GB"/>
        </w:rPr>
      </w:pPr>
      <w:r w:rsidRPr="00406690">
        <w:rPr>
          <w:rFonts w:ascii="Times New Roman" w:hAnsi="Times New Roman" w:cs="Times New Roman"/>
          <w:lang w:val="en-GB"/>
        </w:rPr>
        <w:lastRenderedPageBreak/>
        <w:t>Furthermore</w:t>
      </w:r>
      <w:r w:rsidR="009741E4" w:rsidRPr="00406690">
        <w:rPr>
          <w:rFonts w:ascii="Times New Roman" w:hAnsi="Times New Roman" w:cs="Times New Roman"/>
          <w:lang w:val="en-GB"/>
        </w:rPr>
        <w:t xml:space="preserve">, the selection of BFD-RS to be included in </w:t>
      </w:r>
      <w:r w:rsidR="008B1090" w:rsidRPr="00406690">
        <w:rPr>
          <w:rFonts w:ascii="Times New Roman" w:hAnsi="Times New Roman" w:cs="Times New Roman"/>
          <w:lang w:val="en-GB"/>
        </w:rPr>
        <w:t xml:space="preserve">the </w:t>
      </w:r>
      <w:r w:rsidR="009741E4" w:rsidRPr="00406690">
        <w:rPr>
          <w:rFonts w:ascii="Times New Roman" w:hAnsi="Times New Roman" w:cs="Times New Roman"/>
          <w:lang w:val="en-GB"/>
        </w:rPr>
        <w:t xml:space="preserve">set of q0 is up to UE implementation (as opposed to e.g. selection of RLM-RS) and considering the </w:t>
      </w:r>
      <w:proofErr w:type="spellStart"/>
      <w:r w:rsidR="009741E4" w:rsidRPr="00406690">
        <w:rPr>
          <w:rFonts w:ascii="Times New Roman" w:hAnsi="Times New Roman" w:cs="Times New Roman"/>
          <w:lang w:val="en-GB"/>
        </w:rPr>
        <w:t>mTRP</w:t>
      </w:r>
      <w:proofErr w:type="spellEnd"/>
      <w:r w:rsidR="009741E4" w:rsidRPr="00406690">
        <w:rPr>
          <w:rFonts w:ascii="Times New Roman" w:hAnsi="Times New Roman" w:cs="Times New Roman"/>
          <w:lang w:val="en-GB"/>
        </w:rPr>
        <w:t xml:space="preserve"> scenario, it is not clear how the performs beam failure detection in release 16 (with a single set of </w:t>
      </w:r>
      <w:r w:rsidR="009741E4" w:rsidRPr="00406690">
        <w:rPr>
          <w:rFonts w:ascii="Times New Roman" w:hAnsi="Times New Roman" w:cs="Times New Roman"/>
          <w:i/>
          <w:lang w:val="en-GB"/>
        </w:rPr>
        <w:t>q0</w:t>
      </w:r>
      <w:r w:rsidR="009741E4" w:rsidRPr="00406690">
        <w:rPr>
          <w:rFonts w:ascii="Times New Roman" w:hAnsi="Times New Roman" w:cs="Times New Roman"/>
          <w:lang w:val="en-GB"/>
        </w:rPr>
        <w:t>)</w:t>
      </w:r>
      <w:r w:rsidR="005D61F6" w:rsidRPr="00406690">
        <w:rPr>
          <w:rFonts w:ascii="Times New Roman" w:hAnsi="Times New Roman" w:cs="Times New Roman"/>
          <w:lang w:val="en-GB"/>
        </w:rPr>
        <w:t xml:space="preserve"> when more than 2 CORESETs are configured with active TCI States.</w:t>
      </w:r>
      <w:r w:rsidR="009741E4" w:rsidRPr="00406690">
        <w:rPr>
          <w:rFonts w:ascii="Times New Roman" w:hAnsi="Times New Roman" w:cs="Times New Roman"/>
          <w:lang w:val="en-GB"/>
        </w:rPr>
        <w:t xml:space="preserve"> </w:t>
      </w:r>
    </w:p>
    <w:p w14:paraId="47446B13" w14:textId="77777777" w:rsidR="00536953" w:rsidRPr="00406690" w:rsidRDefault="005D61F6" w:rsidP="00556D74">
      <w:pPr>
        <w:widowControl/>
        <w:wordWrap/>
        <w:rPr>
          <w:rFonts w:ascii="Times New Roman" w:hAnsi="Times New Roman" w:cs="Times New Roman"/>
          <w:lang w:val="en-GB"/>
        </w:rPr>
      </w:pPr>
      <w:r w:rsidRPr="00406690">
        <w:rPr>
          <w:rFonts w:ascii="Times New Roman" w:hAnsi="Times New Roman" w:cs="Times New Roman"/>
          <w:lang w:val="en-GB"/>
        </w:rPr>
        <w:t xml:space="preserve">Furthermore, it should </w:t>
      </w:r>
      <w:r w:rsidR="008B1090" w:rsidRPr="00406690">
        <w:rPr>
          <w:rFonts w:ascii="Times New Roman" w:hAnsi="Times New Roman" w:cs="Times New Roman"/>
          <w:lang w:val="en-GB"/>
        </w:rPr>
        <w:t>also be</w:t>
      </w:r>
      <w:r w:rsidRPr="00406690">
        <w:rPr>
          <w:rFonts w:ascii="Times New Roman" w:hAnsi="Times New Roman" w:cs="Times New Roman"/>
          <w:lang w:val="en-GB"/>
        </w:rPr>
        <w:t xml:space="preserve"> discussed in RAN1 that how to handle the potential increase of </w:t>
      </w:r>
      <w:r w:rsidR="008B1090" w:rsidRPr="00406690">
        <w:rPr>
          <w:rFonts w:ascii="Times New Roman" w:hAnsi="Times New Roman" w:cs="Times New Roman"/>
          <w:lang w:val="en-GB"/>
        </w:rPr>
        <w:t xml:space="preserve">the </w:t>
      </w:r>
      <w:r w:rsidRPr="00406690">
        <w:rPr>
          <w:rFonts w:ascii="Times New Roman" w:hAnsi="Times New Roman" w:cs="Times New Roman"/>
          <w:lang w:val="en-GB"/>
        </w:rPr>
        <w:t xml:space="preserve">maximum number of BFD-RS or how to determine the RS for failure detection with e.g. two sets of q0 if the current maximum number of BFD-RS remains the same as in </w:t>
      </w:r>
      <w:r w:rsidR="008B1090" w:rsidRPr="00406690">
        <w:rPr>
          <w:rFonts w:ascii="Times New Roman" w:hAnsi="Times New Roman" w:cs="Times New Roman"/>
          <w:lang w:val="en-GB"/>
        </w:rPr>
        <w:t>R</w:t>
      </w:r>
      <w:r w:rsidRPr="00406690">
        <w:rPr>
          <w:rFonts w:ascii="Times New Roman" w:hAnsi="Times New Roman" w:cs="Times New Roman"/>
          <w:lang w:val="en-GB"/>
        </w:rPr>
        <w:t>el</w:t>
      </w:r>
      <w:r w:rsidR="008B1090" w:rsidRPr="00406690">
        <w:rPr>
          <w:rFonts w:ascii="Times New Roman" w:hAnsi="Times New Roman" w:cs="Times New Roman"/>
          <w:lang w:val="en-GB"/>
        </w:rPr>
        <w:t>-</w:t>
      </w:r>
      <w:r w:rsidRPr="00406690">
        <w:rPr>
          <w:rFonts w:ascii="Times New Roman" w:hAnsi="Times New Roman" w:cs="Times New Roman"/>
          <w:lang w:val="en-GB"/>
        </w:rPr>
        <w:t xml:space="preserve">15 and </w:t>
      </w:r>
      <w:r w:rsidR="008B1090" w:rsidRPr="00406690">
        <w:rPr>
          <w:rFonts w:ascii="Times New Roman" w:hAnsi="Times New Roman" w:cs="Times New Roman"/>
          <w:lang w:val="en-GB"/>
        </w:rPr>
        <w:t>R</w:t>
      </w:r>
      <w:r w:rsidRPr="00406690">
        <w:rPr>
          <w:rFonts w:ascii="Times New Roman" w:hAnsi="Times New Roman" w:cs="Times New Roman"/>
          <w:lang w:val="en-GB"/>
        </w:rPr>
        <w:t>el</w:t>
      </w:r>
      <w:r w:rsidR="008B1090" w:rsidRPr="00406690">
        <w:rPr>
          <w:rFonts w:ascii="Times New Roman" w:hAnsi="Times New Roman" w:cs="Times New Roman"/>
          <w:lang w:val="en-GB"/>
        </w:rPr>
        <w:t>-</w:t>
      </w:r>
      <w:r w:rsidRPr="00406690">
        <w:rPr>
          <w:rFonts w:ascii="Times New Roman" w:hAnsi="Times New Roman" w:cs="Times New Roman"/>
          <w:lang w:val="en-GB"/>
        </w:rPr>
        <w:t xml:space="preserve">16.      </w:t>
      </w:r>
      <w:r w:rsidR="009741E4" w:rsidRPr="00406690">
        <w:rPr>
          <w:rFonts w:ascii="Times New Roman" w:hAnsi="Times New Roman" w:cs="Times New Roman"/>
          <w:lang w:val="en-GB"/>
        </w:rPr>
        <w:t xml:space="preserve">  </w:t>
      </w:r>
      <w:r w:rsidR="00F6643B" w:rsidRPr="00406690">
        <w:rPr>
          <w:rFonts w:ascii="Times New Roman" w:hAnsi="Times New Roman" w:cs="Times New Roman"/>
          <w:lang w:val="en-GB"/>
        </w:rPr>
        <w:t xml:space="preserve"> </w:t>
      </w:r>
    </w:p>
    <w:p w14:paraId="2FAC2DD6" w14:textId="12B5428C" w:rsidR="00835C0A" w:rsidRPr="00BC4093" w:rsidRDefault="002003F5" w:rsidP="00556D74">
      <w:pPr>
        <w:widowControl/>
        <w:wordWrap/>
        <w:rPr>
          <w:rFonts w:ascii="Times New Roman" w:hAnsi="Times New Roman" w:cs="Times New Roman"/>
          <w:lang w:val="en-GB"/>
        </w:rPr>
      </w:pPr>
      <w:r w:rsidRPr="00E44ACE">
        <w:rPr>
          <w:rFonts w:ascii="Times New Roman" w:hAnsi="Times New Roman" w:cs="Times New Roman"/>
          <w:lang w:val="en-GB"/>
        </w:rPr>
        <w:t>On the</w:t>
      </w:r>
      <w:r w:rsidR="00E13389" w:rsidRPr="00E44ACE">
        <w:rPr>
          <w:rFonts w:ascii="Times New Roman" w:hAnsi="Times New Roman" w:cs="Times New Roman"/>
          <w:lang w:val="en-GB"/>
        </w:rPr>
        <w:t xml:space="preserve"> proposed alternatives, Alt1 </w:t>
      </w:r>
      <w:r w:rsidR="00CE1C1F" w:rsidRPr="00E44ACE">
        <w:rPr>
          <w:rFonts w:ascii="Times New Roman" w:hAnsi="Times New Roman" w:cs="Times New Roman"/>
          <w:lang w:val="en-GB"/>
        </w:rPr>
        <w:t xml:space="preserve">is aligned with current rel-15/16 </w:t>
      </w:r>
      <w:r w:rsidR="00F42CBE" w:rsidRPr="00E44ACE">
        <w:rPr>
          <w:rFonts w:ascii="Times New Roman" w:hAnsi="Times New Roman" w:cs="Times New Roman"/>
          <w:lang w:val="en-GB"/>
        </w:rPr>
        <w:t xml:space="preserve">specification (i.e. up to 2) but leaves the ambiguity that which RS UE will/has selected for failure detection in case the </w:t>
      </w:r>
      <w:r w:rsidR="007C5975" w:rsidRPr="00E44ACE">
        <w:rPr>
          <w:rFonts w:ascii="Times New Roman" w:hAnsi="Times New Roman" w:cs="Times New Roman"/>
          <w:lang w:val="en-GB"/>
        </w:rPr>
        <w:t xml:space="preserve">2 CORESETs are configured with active TCI states for CORESETs under </w:t>
      </w:r>
      <w:r w:rsidR="00CE56CD">
        <w:rPr>
          <w:rFonts w:ascii="Times New Roman" w:hAnsi="Times New Roman" w:cs="Times New Roman"/>
          <w:bCs/>
          <w:lang w:val="en-GB"/>
        </w:rPr>
        <w:t xml:space="preserve">the </w:t>
      </w:r>
      <w:r w:rsidR="007C5975" w:rsidRPr="00BC4093">
        <w:rPr>
          <w:rFonts w:ascii="Times New Roman" w:hAnsi="Times New Roman" w:cs="Times New Roman"/>
          <w:lang w:val="en-GB"/>
        </w:rPr>
        <w:t xml:space="preserve">same </w:t>
      </w:r>
      <w:proofErr w:type="spellStart"/>
      <w:r w:rsidR="002A2A8B" w:rsidRPr="001640B2">
        <w:rPr>
          <w:rFonts w:ascii="Times New Roman" w:hAnsi="Times New Roman" w:cs="Times New Roman"/>
          <w:i/>
          <w:iCs/>
          <w:szCs w:val="20"/>
          <w:lang w:val="en-GB"/>
        </w:rPr>
        <w:t>coresetPoolIndex</w:t>
      </w:r>
      <w:proofErr w:type="spellEnd"/>
      <w:r w:rsidR="002A2A8B" w:rsidRPr="00BC4093" w:rsidDel="002A2A8B">
        <w:rPr>
          <w:rFonts w:ascii="Times New Roman" w:hAnsi="Times New Roman" w:cs="Times New Roman"/>
          <w:lang w:val="en-GB"/>
        </w:rPr>
        <w:t xml:space="preserve"> </w:t>
      </w:r>
      <w:r w:rsidR="007C5975" w:rsidRPr="00BC4093">
        <w:rPr>
          <w:rFonts w:ascii="Times New Roman" w:hAnsi="Times New Roman" w:cs="Times New Roman"/>
          <w:lang w:val="en-GB"/>
        </w:rPr>
        <w:t xml:space="preserve">value. </w:t>
      </w:r>
    </w:p>
    <w:p w14:paraId="7CD25B69" w14:textId="1749EE87" w:rsidR="007C5975" w:rsidRPr="00BC4093" w:rsidRDefault="006D15E9" w:rsidP="00556D74">
      <w:pPr>
        <w:widowControl/>
        <w:wordWrap/>
        <w:rPr>
          <w:rFonts w:ascii="Times New Roman" w:hAnsi="Times New Roman" w:cs="Times New Roman"/>
          <w:lang w:val="en-GB"/>
        </w:rPr>
      </w:pPr>
      <w:r w:rsidRPr="00BC4093">
        <w:rPr>
          <w:rFonts w:ascii="Times New Roman" w:hAnsi="Times New Roman" w:cs="Times New Roman"/>
          <w:lang w:val="en-GB"/>
        </w:rPr>
        <w:t xml:space="preserve">The Alt.2 may have similar </w:t>
      </w:r>
      <w:r w:rsidR="005708FE" w:rsidRPr="00BC4093">
        <w:rPr>
          <w:rFonts w:ascii="Times New Roman" w:hAnsi="Times New Roman" w:cs="Times New Roman"/>
          <w:lang w:val="en-GB"/>
        </w:rPr>
        <w:t>problem of ambiguity for the monitored RS for failure detection in case</w:t>
      </w:r>
      <w:r w:rsidR="00CD28FF" w:rsidRPr="00BC4093">
        <w:rPr>
          <w:rFonts w:ascii="Times New Roman" w:hAnsi="Times New Roman" w:cs="Times New Roman"/>
          <w:lang w:val="en-GB"/>
        </w:rPr>
        <w:t xml:space="preserve"> UE capability value 1 or 2 is selected.</w:t>
      </w:r>
      <w:r w:rsidR="005708FE" w:rsidRPr="00BC4093">
        <w:rPr>
          <w:rFonts w:ascii="Times New Roman" w:hAnsi="Times New Roman" w:cs="Times New Roman"/>
          <w:lang w:val="en-GB"/>
        </w:rPr>
        <w:t xml:space="preserve"> </w:t>
      </w:r>
    </w:p>
    <w:p w14:paraId="7B67294E" w14:textId="4EC6BA51" w:rsidR="00835C0A" w:rsidRDefault="00835C0A" w:rsidP="00556D74">
      <w:pPr>
        <w:widowControl/>
        <w:wordWrap/>
        <w:rPr>
          <w:rFonts w:ascii="Times New Roman" w:hAnsi="Times New Roman" w:cs="Times New Roman"/>
          <w:bCs/>
          <w:i/>
          <w:iCs/>
          <w:lang w:val="en-GB"/>
        </w:rPr>
      </w:pPr>
      <w:r w:rsidRPr="00895A82">
        <w:rPr>
          <w:rFonts w:ascii="Times New Roman" w:hAnsi="Times New Roman" w:cs="Times New Roman"/>
          <w:b/>
          <w:i/>
          <w:iCs/>
          <w:lang w:val="en-GB"/>
        </w:rPr>
        <w:t>Observation</w:t>
      </w:r>
      <w:r w:rsidR="0086385F">
        <w:rPr>
          <w:rFonts w:ascii="Times New Roman" w:hAnsi="Times New Roman" w:cs="Times New Roman"/>
          <w:b/>
          <w:i/>
          <w:iCs/>
          <w:lang w:val="en-GB"/>
        </w:rPr>
        <w:t xml:space="preserve"> 3-5</w:t>
      </w:r>
      <w:r>
        <w:rPr>
          <w:rFonts w:ascii="Times New Roman" w:hAnsi="Times New Roman" w:cs="Times New Roman"/>
          <w:bCs/>
          <w:i/>
          <w:iCs/>
          <w:lang w:val="en-GB"/>
        </w:rPr>
        <w:t xml:space="preserve">: </w:t>
      </w:r>
      <w:r w:rsidR="00895A82">
        <w:rPr>
          <w:rFonts w:ascii="Times New Roman" w:hAnsi="Times New Roman" w:cs="Times New Roman"/>
          <w:bCs/>
          <w:i/>
          <w:iCs/>
          <w:lang w:val="en-GB"/>
        </w:rPr>
        <w:t>N</w:t>
      </w:r>
      <w:r>
        <w:rPr>
          <w:rFonts w:ascii="Times New Roman" w:hAnsi="Times New Roman" w:cs="Times New Roman"/>
          <w:bCs/>
          <w:i/>
          <w:iCs/>
          <w:lang w:val="en-GB"/>
        </w:rPr>
        <w:t xml:space="preserve">either Alt1 </w:t>
      </w:r>
      <w:proofErr w:type="gramStart"/>
      <w:r>
        <w:rPr>
          <w:rFonts w:ascii="Times New Roman" w:hAnsi="Times New Roman" w:cs="Times New Roman"/>
          <w:bCs/>
          <w:i/>
          <w:iCs/>
          <w:lang w:val="en-GB"/>
        </w:rPr>
        <w:t>or</w:t>
      </w:r>
      <w:proofErr w:type="gramEnd"/>
      <w:r>
        <w:rPr>
          <w:rFonts w:ascii="Times New Roman" w:hAnsi="Times New Roman" w:cs="Times New Roman"/>
          <w:bCs/>
          <w:i/>
          <w:iCs/>
          <w:lang w:val="en-GB"/>
        </w:rPr>
        <w:t xml:space="preserve"> Alt2 (with capability of less 3) does not cope with the increased </w:t>
      </w:r>
      <w:r w:rsidR="00033692">
        <w:rPr>
          <w:rFonts w:ascii="Times New Roman" w:hAnsi="Times New Roman" w:cs="Times New Roman"/>
          <w:bCs/>
          <w:i/>
          <w:iCs/>
          <w:lang w:val="en-GB"/>
        </w:rPr>
        <w:t>maximum</w:t>
      </w:r>
      <w:r>
        <w:rPr>
          <w:rFonts w:ascii="Times New Roman" w:hAnsi="Times New Roman" w:cs="Times New Roman"/>
          <w:bCs/>
          <w:i/>
          <w:iCs/>
          <w:lang w:val="en-GB"/>
        </w:rPr>
        <w:t xml:space="preserve"> number of CORESETs with active TCI states.</w:t>
      </w:r>
    </w:p>
    <w:p w14:paraId="3F97D6D0" w14:textId="7641B237" w:rsidR="00835C0A" w:rsidRPr="00EE6F8C" w:rsidRDefault="00835C0A" w:rsidP="00556D74">
      <w:pPr>
        <w:widowControl/>
        <w:wordWrap/>
        <w:rPr>
          <w:rFonts w:ascii="Times New Roman" w:hAnsi="Times New Roman" w:cs="Times New Roman"/>
          <w:bCs/>
          <w:lang w:val="en-GB"/>
        </w:rPr>
      </w:pPr>
      <w:r w:rsidRPr="00EE6F8C">
        <w:rPr>
          <w:rFonts w:ascii="Times New Roman" w:hAnsi="Times New Roman" w:cs="Times New Roman"/>
          <w:bCs/>
          <w:lang w:val="en-GB"/>
        </w:rPr>
        <w:t>In case the candidate value less than 3 is accepted for the maximum number of RS per BFD-RS set there should be a rule to select the RS to be included in the sets of q0.</w:t>
      </w:r>
    </w:p>
    <w:p w14:paraId="3F18B072" w14:textId="77777777" w:rsidR="00835C0A" w:rsidRPr="00EE6F8C" w:rsidRDefault="00835C0A" w:rsidP="00556D74">
      <w:pPr>
        <w:widowControl/>
        <w:wordWrap/>
        <w:rPr>
          <w:rFonts w:ascii="Times New Roman" w:hAnsi="Times New Roman" w:cs="Times New Roman"/>
          <w:bCs/>
          <w:lang w:val="en-GB"/>
        </w:rPr>
      </w:pPr>
      <w:r w:rsidRPr="00EE6F8C">
        <w:rPr>
          <w:rFonts w:ascii="Times New Roman" w:hAnsi="Times New Roman" w:cs="Times New Roman"/>
          <w:bCs/>
          <w:lang w:val="en-GB"/>
        </w:rPr>
        <w:t>In rel-15 RLM, when the maximum number of CORESETs with active TCI States exceeds the maximum number of RLM-RS, UE determines the monitored RS according to a specific rule</w:t>
      </w:r>
      <w:r>
        <w:rPr>
          <w:rFonts w:ascii="Times New Roman" w:hAnsi="Times New Roman" w:cs="Times New Roman"/>
          <w:bCs/>
          <w:lang w:val="en-GB"/>
        </w:rPr>
        <w:t xml:space="preserve"> based on search space periodicity and CORESET index. Regardless whether the Alt1 or Alt2 is selected, a rule to select the RS to be included into the set of q0 should be defined. Same rule as already specified for RLM (when </w:t>
      </w:r>
      <w:proofErr w:type="spellStart"/>
      <w:r>
        <w:rPr>
          <w:rFonts w:ascii="Times New Roman" w:hAnsi="Times New Roman" w:cs="Times New Roman"/>
          <w:bCs/>
          <w:lang w:val="en-GB"/>
        </w:rPr>
        <w:t>Lmax</w:t>
      </w:r>
      <w:proofErr w:type="spellEnd"/>
      <w:r>
        <w:rPr>
          <w:rFonts w:ascii="Times New Roman" w:hAnsi="Times New Roman" w:cs="Times New Roman"/>
          <w:bCs/>
          <w:lang w:val="en-GB"/>
        </w:rPr>
        <w:t>=4) could be used.</w:t>
      </w:r>
      <w:r w:rsidRPr="00EE6F8C">
        <w:rPr>
          <w:rFonts w:ascii="Times New Roman" w:hAnsi="Times New Roman" w:cs="Times New Roman"/>
          <w:bCs/>
          <w:lang w:val="en-GB"/>
        </w:rPr>
        <w:t xml:space="preserve"> </w:t>
      </w:r>
    </w:p>
    <w:p w14:paraId="3135D8CF" w14:textId="38E69DE0" w:rsidR="00835C0A" w:rsidRPr="00BC4093" w:rsidRDefault="00835C0A" w:rsidP="00556D74">
      <w:pPr>
        <w:widowControl/>
        <w:wordWrap/>
        <w:rPr>
          <w:lang w:val="en-GB" w:eastAsia="x-none"/>
        </w:rPr>
      </w:pPr>
      <w:r w:rsidRPr="00EE6F8C">
        <w:rPr>
          <w:rFonts w:ascii="Times New Roman" w:hAnsi="Times New Roman" w:cs="Times New Roman"/>
          <w:b/>
          <w:i/>
          <w:iCs/>
          <w:lang w:val="en-GB"/>
        </w:rPr>
        <w:t>Proposal</w:t>
      </w:r>
      <w:r w:rsidR="00773955">
        <w:rPr>
          <w:rFonts w:ascii="Times New Roman" w:hAnsi="Times New Roman" w:cs="Times New Roman"/>
          <w:b/>
          <w:i/>
          <w:iCs/>
          <w:lang w:val="en-GB"/>
        </w:rPr>
        <w:t xml:space="preserve"> 3-</w:t>
      </w:r>
      <w:r w:rsidR="00C92B39">
        <w:rPr>
          <w:rFonts w:ascii="Times New Roman" w:hAnsi="Times New Roman" w:cs="Times New Roman"/>
          <w:b/>
          <w:i/>
          <w:iCs/>
          <w:lang w:val="en-GB"/>
        </w:rPr>
        <w:t>4</w:t>
      </w:r>
      <w:r w:rsidRPr="00EE6F8C">
        <w:rPr>
          <w:rFonts w:ascii="Times New Roman" w:hAnsi="Times New Roman" w:cs="Times New Roman"/>
          <w:b/>
          <w:i/>
          <w:iCs/>
          <w:lang w:val="en-GB"/>
        </w:rPr>
        <w:t xml:space="preserve">: </w:t>
      </w:r>
      <w:r w:rsidRPr="00BC4093">
        <w:rPr>
          <w:rFonts w:ascii="Times New Roman" w:hAnsi="Times New Roman" w:cs="Times New Roman"/>
          <w:i/>
          <w:lang w:val="en-GB"/>
        </w:rPr>
        <w:t xml:space="preserve">For implicit configuration, adopt </w:t>
      </w:r>
      <w:r w:rsidR="00CE56CD">
        <w:rPr>
          <w:rFonts w:ascii="Times New Roman" w:hAnsi="Times New Roman" w:cs="Times New Roman"/>
          <w:bCs/>
          <w:i/>
          <w:iCs/>
          <w:lang w:val="en-GB"/>
        </w:rPr>
        <w:t xml:space="preserve">a </w:t>
      </w:r>
      <w:r w:rsidRPr="00BC4093">
        <w:rPr>
          <w:rFonts w:ascii="Times New Roman" w:hAnsi="Times New Roman" w:cs="Times New Roman"/>
          <w:i/>
          <w:lang w:val="en-GB"/>
        </w:rPr>
        <w:t>mechanism to select the RS to be included into set of q0. Similar mechanism as specified for rel-15 RLM is used if/when number of activated TCI States for CORESETs exceed</w:t>
      </w:r>
      <w:r w:rsidR="00CE56CD">
        <w:rPr>
          <w:rFonts w:ascii="Times New Roman" w:hAnsi="Times New Roman" w:cs="Times New Roman"/>
          <w:bCs/>
          <w:i/>
          <w:iCs/>
          <w:lang w:val="en-GB"/>
        </w:rPr>
        <w:t>s</w:t>
      </w:r>
      <w:r w:rsidRPr="00BC4093">
        <w:rPr>
          <w:rFonts w:ascii="Times New Roman" w:hAnsi="Times New Roman" w:cs="Times New Roman"/>
          <w:i/>
          <w:lang w:val="en-GB"/>
        </w:rPr>
        <w:t xml:space="preserve"> the capability of maximum number of BFD-RS for respective set of q0. </w:t>
      </w:r>
    </w:p>
    <w:p w14:paraId="5749501E" w14:textId="77777777" w:rsidR="00835C0A" w:rsidRDefault="00835C0A" w:rsidP="00556D74">
      <w:pPr>
        <w:widowControl/>
        <w:wordWrap/>
        <w:rPr>
          <w:lang w:val="en-GB" w:eastAsia="x-none"/>
        </w:rPr>
      </w:pPr>
    </w:p>
    <w:p w14:paraId="32936884" w14:textId="3D636E69" w:rsidR="00835C0A" w:rsidRPr="00E614B2" w:rsidRDefault="00835C0A" w:rsidP="00556D74">
      <w:pPr>
        <w:pStyle w:val="Heading2"/>
      </w:pPr>
      <w:r>
        <w:t>3.3</w:t>
      </w:r>
      <w:r w:rsidRPr="00E614B2" w:rsidDel="009500CF">
        <w:t xml:space="preserve"> </w:t>
      </w:r>
      <w:r w:rsidRPr="00E614B2">
        <w:t>1-to-1 association between BFD-RS and NBI-RS set</w:t>
      </w:r>
    </w:p>
    <w:p w14:paraId="4504CF21" w14:textId="28AF229B" w:rsidR="00317A88" w:rsidRPr="001F692B" w:rsidRDefault="00A10EAC" w:rsidP="00556D74">
      <w:pPr>
        <w:widowControl/>
        <w:wordWrap/>
        <w:rPr>
          <w:rFonts w:ascii="Times New Roman" w:eastAsia="SimSun" w:hAnsi="Times New Roman"/>
          <w:szCs w:val="20"/>
          <w:lang w:val="en-GB"/>
        </w:rPr>
      </w:pPr>
      <w:r w:rsidRPr="00406690">
        <w:rPr>
          <w:rFonts w:ascii="Times New Roman" w:eastAsia="SimSun" w:hAnsi="Times New Roman"/>
          <w:szCs w:val="20"/>
          <w:lang w:val="en-GB"/>
        </w:rPr>
        <w:t>In RAN1 #</w:t>
      </w:r>
      <w:r w:rsidR="00E3481C" w:rsidRPr="00406690">
        <w:rPr>
          <w:rFonts w:ascii="Times New Roman" w:eastAsia="SimSun" w:hAnsi="Times New Roman"/>
          <w:szCs w:val="20"/>
          <w:lang w:val="en-GB"/>
        </w:rPr>
        <w:t xml:space="preserve"> 104e</w:t>
      </w:r>
      <w:r w:rsidRPr="00406690">
        <w:rPr>
          <w:rFonts w:ascii="Times New Roman" w:eastAsia="SimSun" w:hAnsi="Times New Roman"/>
          <w:szCs w:val="20"/>
          <w:lang w:val="en-GB"/>
        </w:rPr>
        <w:t xml:space="preserve"> meeting, RAN1 made following agreements on the M-TRP new beam identification. </w:t>
      </w:r>
    </w:p>
    <w:tbl>
      <w:tblPr>
        <w:tblStyle w:val="TableGrid"/>
        <w:tblW w:w="0" w:type="auto"/>
        <w:tblLook w:val="04A0" w:firstRow="1" w:lastRow="0" w:firstColumn="1" w:lastColumn="0" w:noHBand="0" w:noVBand="1"/>
      </w:tblPr>
      <w:tblGrid>
        <w:gridCol w:w="9629"/>
      </w:tblGrid>
      <w:tr w:rsidR="00595BC6" w14:paraId="4419CA37" w14:textId="77777777" w:rsidTr="00595BC6">
        <w:tc>
          <w:tcPr>
            <w:tcW w:w="9629" w:type="dxa"/>
          </w:tcPr>
          <w:p w14:paraId="200DFE7B" w14:textId="77777777" w:rsidR="00595BC6" w:rsidRPr="00406690" w:rsidRDefault="00595BC6" w:rsidP="00556D74">
            <w:pPr>
              <w:widowControl/>
              <w:wordWrap/>
              <w:snapToGrid w:val="0"/>
              <w:spacing w:after="0" w:line="240" w:lineRule="auto"/>
              <w:rPr>
                <w:rFonts w:ascii="Times" w:eastAsia="Calibri" w:hAnsi="Times" w:cs="Times"/>
                <w:b/>
                <w:szCs w:val="20"/>
                <w:lang w:val="en-GB"/>
              </w:rPr>
            </w:pPr>
            <w:r w:rsidRPr="00406690">
              <w:rPr>
                <w:rFonts w:ascii="Times" w:eastAsia="Calibri" w:hAnsi="Times" w:cs="Times"/>
                <w:b/>
                <w:szCs w:val="20"/>
                <w:highlight w:val="green"/>
                <w:lang w:val="en-GB"/>
              </w:rPr>
              <w:t>Agreement</w:t>
            </w:r>
          </w:p>
          <w:p w14:paraId="53E86EFA" w14:textId="77777777" w:rsidR="00595BC6" w:rsidRPr="00406690" w:rsidRDefault="00595BC6" w:rsidP="00556D74">
            <w:pPr>
              <w:widowControl/>
              <w:wordWrap/>
              <w:snapToGrid w:val="0"/>
              <w:spacing w:after="0" w:line="240" w:lineRule="auto"/>
              <w:rPr>
                <w:rFonts w:ascii="Times" w:eastAsia="바탕" w:hAnsi="Times" w:cs="Times"/>
                <w:szCs w:val="20"/>
                <w:lang w:val="en-GB"/>
              </w:rPr>
            </w:pPr>
            <w:r w:rsidRPr="00406690">
              <w:rPr>
                <w:rFonts w:ascii="Times" w:eastAsia="바탕" w:hAnsi="Times" w:cs="Times"/>
                <w:szCs w:val="20"/>
                <w:lang w:val="en-GB"/>
              </w:rPr>
              <w:t xml:space="preserve">For M-TRP BFR </w:t>
            </w:r>
          </w:p>
          <w:p w14:paraId="16F652CD" w14:textId="77777777" w:rsidR="00595BC6" w:rsidRPr="00406690" w:rsidRDefault="00595BC6" w:rsidP="00556D74">
            <w:pPr>
              <w:widowControl/>
              <w:wordWrap/>
              <w:snapToGrid w:val="0"/>
              <w:spacing w:after="0" w:line="240" w:lineRule="auto"/>
              <w:contextualSpacing/>
              <w:rPr>
                <w:rFonts w:ascii="Times" w:eastAsia="바탕" w:hAnsi="Times" w:cs="Times"/>
                <w:szCs w:val="24"/>
                <w:lang w:val="en-GB" w:eastAsia="x-none"/>
              </w:rPr>
            </w:pPr>
            <w:r w:rsidRPr="00406690">
              <w:rPr>
                <w:rFonts w:ascii="Times" w:eastAsia="바탕" w:hAnsi="Times" w:cs="Times"/>
                <w:szCs w:val="20"/>
                <w:lang w:val="en-GB" w:eastAsia="x-none"/>
              </w:rPr>
              <w:t>Support 1-to-1 association between each BFD-RS set and an NBI-RS set</w:t>
            </w:r>
          </w:p>
          <w:p w14:paraId="4F53275C" w14:textId="736C4745" w:rsidR="00595BC6" w:rsidRPr="001F692B" w:rsidRDefault="00595BC6" w:rsidP="00556D74">
            <w:pPr>
              <w:widowControl/>
              <w:numPr>
                <w:ilvl w:val="0"/>
                <w:numId w:val="32"/>
              </w:numPr>
              <w:wordWrap/>
              <w:snapToGrid w:val="0"/>
              <w:spacing w:after="0" w:line="240" w:lineRule="auto"/>
              <w:rPr>
                <w:rFonts w:ascii="Times" w:eastAsia="Calibri" w:hAnsi="Times" w:cs="Times"/>
                <w:szCs w:val="20"/>
              </w:rPr>
            </w:pPr>
            <w:r w:rsidRPr="009328DD">
              <w:rPr>
                <w:rFonts w:ascii="Times" w:eastAsia="Calibri" w:hAnsi="Times" w:cs="Times"/>
                <w:szCs w:val="20"/>
              </w:rPr>
              <w:t>FFS: Association details</w:t>
            </w:r>
          </w:p>
        </w:tc>
      </w:tr>
    </w:tbl>
    <w:p w14:paraId="42F76158" w14:textId="77777777" w:rsidR="00835C0A" w:rsidRPr="001D6221" w:rsidRDefault="00835C0A" w:rsidP="00556D74">
      <w:pPr>
        <w:widowControl/>
        <w:wordWrap/>
        <w:spacing w:after="200" w:line="264" w:lineRule="auto"/>
        <w:rPr>
          <w:rFonts w:ascii="Times New Roman" w:hAnsi="Times New Roman" w:cs="Times New Roman"/>
          <w:szCs w:val="20"/>
          <w:lang w:val="en-GB"/>
        </w:rPr>
      </w:pPr>
      <w:r w:rsidRPr="00033692">
        <w:rPr>
          <w:rFonts w:ascii="Times New Roman" w:hAnsi="Times New Roman" w:cs="Times New Roman"/>
          <w:szCs w:val="20"/>
          <w:lang w:val="en-GB"/>
        </w:rPr>
        <w:t xml:space="preserve">In our view the association details, the </w:t>
      </w:r>
      <w:proofErr w:type="spellStart"/>
      <w:r w:rsidRPr="00033692">
        <w:rPr>
          <w:rFonts w:ascii="Times New Roman" w:hAnsi="Times New Roman" w:cs="Times New Roman"/>
          <w:szCs w:val="20"/>
          <w:lang w:val="en-GB"/>
        </w:rPr>
        <w:t>signaling</w:t>
      </w:r>
      <w:proofErr w:type="spellEnd"/>
      <w:r w:rsidRPr="00033692">
        <w:rPr>
          <w:rFonts w:ascii="Times New Roman" w:hAnsi="Times New Roman" w:cs="Times New Roman"/>
          <w:szCs w:val="20"/>
          <w:lang w:val="en-GB"/>
        </w:rPr>
        <w:t xml:space="preserve"> part, could be left for RAN2. RAN1 can state that there is 1-1 mapping between each BFD-RS set and NBI-RS set, and that each</w:t>
      </w:r>
      <w:r w:rsidRPr="001D6221">
        <w:rPr>
          <w:rFonts w:ascii="Times New Roman" w:hAnsi="Times New Roman" w:cs="Times New Roman"/>
          <w:szCs w:val="20"/>
          <w:lang w:val="en-GB"/>
        </w:rPr>
        <w:t xml:space="preserve"> BFD-RS </w:t>
      </w:r>
      <w:proofErr w:type="gramStart"/>
      <w:r w:rsidRPr="001D6221">
        <w:rPr>
          <w:rFonts w:ascii="Times New Roman" w:hAnsi="Times New Roman" w:cs="Times New Roman"/>
          <w:szCs w:val="20"/>
          <w:lang w:val="en-GB"/>
        </w:rPr>
        <w:t>has to</w:t>
      </w:r>
      <w:proofErr w:type="gramEnd"/>
      <w:r w:rsidRPr="001D6221">
        <w:rPr>
          <w:rFonts w:ascii="Times New Roman" w:hAnsi="Times New Roman" w:cs="Times New Roman"/>
          <w:szCs w:val="20"/>
          <w:lang w:val="en-GB"/>
        </w:rPr>
        <w:t xml:space="preserve"> be configured with a respective candidate beam RS list. It is up to network implementation to determine the RS for each set.</w:t>
      </w:r>
    </w:p>
    <w:p w14:paraId="275E4144" w14:textId="77777777" w:rsidR="00835C0A" w:rsidRPr="00406690" w:rsidRDefault="00835C0A" w:rsidP="00556D74">
      <w:pPr>
        <w:widowControl/>
        <w:wordWrap/>
        <w:spacing w:after="0" w:line="240" w:lineRule="auto"/>
        <w:rPr>
          <w:rFonts w:ascii="Times New Roman" w:hAnsi="Times New Roman" w:cs="Times New Roman"/>
          <w:lang w:val="en-GB"/>
        </w:rPr>
      </w:pPr>
    </w:p>
    <w:p w14:paraId="65FA8E70" w14:textId="2A8F859E" w:rsidR="00835C0A" w:rsidRDefault="00835C0A" w:rsidP="00556D74">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w:t>
      </w:r>
      <w:r w:rsidR="003D00A8">
        <w:rPr>
          <w:rFonts w:ascii="Times New Roman" w:hAnsi="Times New Roman" w:cs="Times New Roman"/>
          <w:i/>
          <w:iCs/>
          <w:lang w:val="en-US"/>
        </w:rPr>
        <w:t>5</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58375C7E" w14:textId="77777777" w:rsidR="00835C0A" w:rsidRDefault="00835C0A" w:rsidP="00556D74">
      <w:pPr>
        <w:widowControl/>
        <w:wordWrap/>
        <w:spacing w:after="0" w:line="240" w:lineRule="auto"/>
        <w:rPr>
          <w:rFonts w:cs="Times"/>
          <w:lang w:val="en-GB"/>
        </w:rPr>
      </w:pPr>
    </w:p>
    <w:p w14:paraId="5EE426A3" w14:textId="77777777" w:rsidR="00835C0A" w:rsidRPr="00406690" w:rsidRDefault="00835C0A" w:rsidP="00556D74">
      <w:pPr>
        <w:widowControl/>
        <w:wordWrap/>
        <w:spacing w:after="0" w:line="240" w:lineRule="auto"/>
        <w:rPr>
          <w:rFonts w:cs="Times"/>
          <w:lang w:val="en-GB"/>
        </w:rPr>
      </w:pPr>
    </w:p>
    <w:p w14:paraId="71AB2563" w14:textId="5F05BF36" w:rsidR="00835C0A" w:rsidRPr="000B2F2C" w:rsidRDefault="00835C0A" w:rsidP="00556D74">
      <w:pPr>
        <w:pStyle w:val="Heading2"/>
      </w:pPr>
      <w:r w:rsidRPr="00E614B2">
        <w:t>3.</w:t>
      </w:r>
      <w:r>
        <w:t>4</w:t>
      </w:r>
      <w:r w:rsidRPr="00E614B2">
        <w:t xml:space="preserve"> Explicit/implicit BFD-RS set</w:t>
      </w:r>
      <w:r w:rsidR="00A5668E">
        <w:t xml:space="preserve"> association to </w:t>
      </w:r>
      <w:r w:rsidR="00E524AC">
        <w:t>TRP</w:t>
      </w:r>
    </w:p>
    <w:p w14:paraId="4DC62F90" w14:textId="77777777" w:rsidR="00835C0A" w:rsidRPr="00406690" w:rsidRDefault="00835C0A" w:rsidP="00556D74">
      <w:pPr>
        <w:widowControl/>
        <w:wordWrap/>
        <w:rPr>
          <w:rFonts w:ascii="Times New Roman" w:eastAsia="SimSun" w:hAnsi="Times New Roman" w:cs="Times New Roman"/>
          <w:szCs w:val="20"/>
          <w:lang w:val="en-GB"/>
        </w:rPr>
      </w:pPr>
      <w:r w:rsidRPr="00406690">
        <w:rPr>
          <w:rFonts w:ascii="Times New Roman" w:eastAsia="SimSun" w:hAnsi="Times New Roman" w:cs="Times New Roman"/>
          <w:szCs w:val="20"/>
          <w:lang w:val="en-GB"/>
        </w:rPr>
        <w:t xml:space="preserve">In RAN1 #103-e meeting, RAN1 made following agreements on the BFD-RS configuration per TRP. </w:t>
      </w:r>
    </w:p>
    <w:tbl>
      <w:tblPr>
        <w:tblStyle w:val="TableGrid"/>
        <w:tblW w:w="0" w:type="auto"/>
        <w:tblLook w:val="04A0" w:firstRow="1" w:lastRow="0" w:firstColumn="1" w:lastColumn="0" w:noHBand="0" w:noVBand="1"/>
      </w:tblPr>
      <w:tblGrid>
        <w:gridCol w:w="9629"/>
      </w:tblGrid>
      <w:tr w:rsidR="00BF1DF2" w:rsidRPr="008440CA" w14:paraId="44911FA0" w14:textId="77777777" w:rsidTr="00BF1DF2">
        <w:tc>
          <w:tcPr>
            <w:tcW w:w="9629" w:type="dxa"/>
          </w:tcPr>
          <w:p w14:paraId="3A750DF1" w14:textId="77777777" w:rsidR="00BF1DF2" w:rsidRPr="00B819B5" w:rsidRDefault="00BF1DF2" w:rsidP="00556D74">
            <w:pPr>
              <w:widowControl/>
              <w:wordWrap/>
              <w:spacing w:after="0" w:line="240" w:lineRule="auto"/>
              <w:rPr>
                <w:rFonts w:ascii="Times New Roman" w:eastAsia="바탕" w:hAnsi="Times New Roman" w:cs="Times New Roman"/>
              </w:rPr>
            </w:pPr>
            <w:r w:rsidRPr="00B819B5">
              <w:rPr>
                <w:rFonts w:ascii="Times New Roman" w:eastAsia="바탕" w:hAnsi="Times New Roman" w:cs="Times New Roman"/>
                <w:b/>
                <w:szCs w:val="20"/>
                <w:highlight w:val="green"/>
              </w:rPr>
              <w:t>Agreement</w:t>
            </w:r>
          </w:p>
          <w:p w14:paraId="37A4A454" w14:textId="77777777" w:rsidR="00BF1DF2" w:rsidRPr="00406690" w:rsidRDefault="00BF1DF2" w:rsidP="00556D74">
            <w:pPr>
              <w:widowControl/>
              <w:numPr>
                <w:ilvl w:val="0"/>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For M-TRP beam failure detection, support independent BFD-RS configuration per-TRP, where each TRP is associated with a BFD-RS set.</w:t>
            </w:r>
          </w:p>
          <w:p w14:paraId="4240F2D2" w14:textId="77777777" w:rsidR="00BF1DF2" w:rsidRPr="00406690" w:rsidRDefault="00BF1DF2" w:rsidP="00556D74">
            <w:pPr>
              <w:widowControl/>
              <w:numPr>
                <w:ilvl w:val="1"/>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The number of BFD RSs per BFD-RS set, the number of BFD-RS sets, and number of BFD RSs across all BFD-RS sets per DL BWP</w:t>
            </w:r>
          </w:p>
          <w:p w14:paraId="50B046FE" w14:textId="77777777" w:rsidR="00BF1DF2" w:rsidRPr="00406690" w:rsidRDefault="00BF1DF2" w:rsidP="00556D74">
            <w:pPr>
              <w:widowControl/>
              <w:numPr>
                <w:ilvl w:val="1"/>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Support at least one of explicit and implicit BFD-RS configuration</w:t>
            </w:r>
          </w:p>
          <w:p w14:paraId="15A05CE9" w14:textId="77777777" w:rsidR="00BF1DF2" w:rsidRPr="00406690" w:rsidRDefault="00BF1DF2" w:rsidP="00556D74">
            <w:pPr>
              <w:widowControl/>
              <w:numPr>
                <w:ilvl w:val="2"/>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lastRenderedPageBreak/>
              <w:t>With explicit BFD-RS configuration, each BFD-RS set is explicitly configured</w:t>
            </w:r>
          </w:p>
          <w:p w14:paraId="441919EE" w14:textId="77777777" w:rsidR="00BF1DF2" w:rsidRPr="00406690" w:rsidRDefault="00BF1DF2" w:rsidP="00556D74">
            <w:pPr>
              <w:widowControl/>
              <w:numPr>
                <w:ilvl w:val="3"/>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Further study QCL relationship between BFD-RS and CORESET</w:t>
            </w:r>
          </w:p>
          <w:p w14:paraId="12049DA6" w14:textId="77777777" w:rsidR="00BF1DF2" w:rsidRPr="00406690" w:rsidRDefault="00BF1DF2" w:rsidP="00556D74">
            <w:pPr>
              <w:widowControl/>
              <w:numPr>
                <w:ilvl w:val="2"/>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How to determine implicit BFD-RS configuration, if supported</w:t>
            </w:r>
          </w:p>
          <w:p w14:paraId="6D933CD1" w14:textId="77777777" w:rsidR="00BF1DF2" w:rsidRDefault="00BF1DF2" w:rsidP="00556D74">
            <w:pPr>
              <w:widowControl/>
              <w:wordWrap/>
              <w:spacing w:after="0"/>
              <w:rPr>
                <w:rFonts w:ascii="Times New Roman" w:hAnsi="Times New Roman" w:cs="Times New Roman"/>
                <w:lang w:val="en-GB"/>
              </w:rPr>
            </w:pPr>
          </w:p>
        </w:tc>
      </w:tr>
    </w:tbl>
    <w:p w14:paraId="44D502EB" w14:textId="77777777" w:rsidR="00835C0A" w:rsidRPr="00406690" w:rsidRDefault="00835C0A" w:rsidP="00556D74">
      <w:pPr>
        <w:widowControl/>
        <w:wordWrap/>
        <w:snapToGrid w:val="0"/>
        <w:spacing w:after="0" w:line="240" w:lineRule="auto"/>
        <w:rPr>
          <w:rFonts w:ascii="Times" w:eastAsia="바탕" w:hAnsi="Times" w:cs="Times"/>
          <w:szCs w:val="24"/>
          <w:lang w:val="en-GB" w:eastAsia="x-none"/>
        </w:rPr>
      </w:pPr>
    </w:p>
    <w:p w14:paraId="3ADDC78A" w14:textId="77777777" w:rsidR="00835C0A" w:rsidRPr="00406690" w:rsidRDefault="00835C0A" w:rsidP="00556D74">
      <w:pPr>
        <w:widowControl/>
        <w:wordWrap/>
        <w:rPr>
          <w:rFonts w:ascii="Times New Roman" w:hAnsi="Times New Roman" w:cs="Times New Roman"/>
          <w:lang w:val="en-GB"/>
        </w:rPr>
      </w:pPr>
      <w:r w:rsidRPr="00406690">
        <w:rPr>
          <w:rFonts w:ascii="Times New Roman" w:hAnsi="Times New Roman"/>
          <w:szCs w:val="20"/>
          <w:lang w:val="en-GB"/>
        </w:rPr>
        <w:t>T</w:t>
      </w:r>
      <w:r w:rsidRPr="00406690">
        <w:rPr>
          <w:rFonts w:ascii="Times New Roman" w:hAnsi="Times New Roman" w:cs="Times New Roman"/>
          <w:lang w:val="en-GB"/>
        </w:rPr>
        <w:t xml:space="preserve">o support TRP specific failure detection, RAN1 agreed to support 2 BFD-RS sets but did not agree how to determine the RS for respective sets.  Furthermore, supporting both configuration modes (explicit and implicit) would align the configuration of TPR specific failure detection resources with Rel-15/rel16 operation.  </w:t>
      </w:r>
    </w:p>
    <w:p w14:paraId="693CCEA0" w14:textId="77777777" w:rsidR="00835C0A" w:rsidRPr="00406690" w:rsidRDefault="00835C0A" w:rsidP="00556D74">
      <w:pPr>
        <w:widowControl/>
        <w:wordWrap/>
        <w:rPr>
          <w:rFonts w:ascii="Times New Roman" w:hAnsi="Times New Roman" w:cs="Times New Roman"/>
          <w:lang w:val="en-GB"/>
        </w:rPr>
      </w:pPr>
      <w:r w:rsidRPr="00406690">
        <w:rPr>
          <w:rFonts w:ascii="Times New Roman" w:hAnsi="Times New Roman" w:cs="Times New Roman"/>
          <w:lang w:val="en-GB"/>
        </w:rPr>
        <w:t>In the explicit configuration, the network could configure the RSs that are included in each of the set of q0 (e.g. set 0/q0-0 and set 1/ q0-1) in a similar manner as in Rel-15/16.</w:t>
      </w:r>
    </w:p>
    <w:p w14:paraId="157EE9AF" w14:textId="77777777" w:rsidR="000F73B7" w:rsidRDefault="00835C0A" w:rsidP="00556D74">
      <w:pPr>
        <w:widowControl/>
        <w:wordWrap/>
        <w:rPr>
          <w:rFonts w:ascii="Times New Roman" w:hAnsi="Times New Roman" w:cs="Times New Roman"/>
          <w:lang w:val="en-GB"/>
        </w:rPr>
      </w:pPr>
      <w:r w:rsidRPr="00406690">
        <w:rPr>
          <w:rFonts w:ascii="Times New Roman" w:hAnsi="Times New Roman" w:cs="Times New Roman"/>
          <w:lang w:val="en-GB"/>
        </w:rPr>
        <w:t xml:space="preserve">In the implicit configuration, the RSs to be included in the failure detection resource sets would be determined by the active TCI states for respective CORESETs. </w:t>
      </w:r>
    </w:p>
    <w:p w14:paraId="5CCFB3A1" w14:textId="46644620" w:rsidR="00835C0A" w:rsidRPr="00406690" w:rsidRDefault="000F73B7" w:rsidP="00556D74">
      <w:pPr>
        <w:widowControl/>
        <w:wordWrap/>
        <w:rPr>
          <w:rFonts w:ascii="Times New Roman" w:hAnsi="Times New Roman" w:cs="Times New Roman"/>
          <w:lang w:val="en-GB"/>
        </w:rPr>
      </w:pPr>
      <w:r>
        <w:rPr>
          <w:rFonts w:ascii="Times New Roman" w:hAnsi="Times New Roman" w:cs="Times New Roman"/>
          <w:lang w:val="en-GB"/>
        </w:rPr>
        <w:t xml:space="preserve">When </w:t>
      </w:r>
      <w:proofErr w:type="spellStart"/>
      <w:r w:rsidRPr="00BC4093">
        <w:rPr>
          <w:rFonts w:ascii="Times New Roman" w:hAnsi="Times New Roman" w:cs="Times New Roman"/>
          <w:i/>
          <w:lang w:val="en-GB"/>
        </w:rPr>
        <w:t>coresetPoolIndex</w:t>
      </w:r>
      <w:proofErr w:type="spellEnd"/>
      <w:r>
        <w:rPr>
          <w:rFonts w:ascii="Times New Roman" w:hAnsi="Times New Roman" w:cs="Times New Roman"/>
          <w:lang w:val="en-GB"/>
        </w:rPr>
        <w:t xml:space="preserve"> </w:t>
      </w:r>
      <w:r w:rsidR="00EF7CED" w:rsidRPr="00406690">
        <w:rPr>
          <w:rFonts w:ascii="Times New Roman" w:hAnsi="Times New Roman" w:cs="Times New Roman"/>
          <w:lang w:val="en-GB" w:eastAsia="x-none"/>
        </w:rPr>
        <w:t xml:space="preserve">value </w:t>
      </w:r>
      <w:r>
        <w:rPr>
          <w:rFonts w:ascii="Times New Roman" w:hAnsi="Times New Roman" w:cs="Times New Roman"/>
          <w:lang w:val="en-GB"/>
        </w:rPr>
        <w:t>is configured, t</w:t>
      </w:r>
      <w:r w:rsidR="00835C0A" w:rsidRPr="00406690">
        <w:rPr>
          <w:rFonts w:ascii="Times New Roman" w:hAnsi="Times New Roman" w:cs="Times New Roman"/>
          <w:lang w:val="en-GB"/>
        </w:rPr>
        <w:t xml:space="preserve">o determine which of the RSs are included in each failure detection resources sets (e.g. q0-0 and q0-1), the </w:t>
      </w:r>
      <w:proofErr w:type="spellStart"/>
      <w:r w:rsidR="00835C0A" w:rsidRPr="00406690">
        <w:rPr>
          <w:rFonts w:ascii="Times New Roman" w:hAnsi="Times New Roman" w:cs="Times New Roman"/>
          <w:i/>
          <w:lang w:val="en-GB"/>
        </w:rPr>
        <w:t>coresetPoolIndex</w:t>
      </w:r>
      <w:proofErr w:type="spellEnd"/>
      <w:r w:rsidR="00835C0A" w:rsidRPr="00406690">
        <w:rPr>
          <w:rFonts w:ascii="Times New Roman" w:hAnsi="Times New Roman" w:cs="Times New Roman"/>
          <w:lang w:val="en-GB"/>
        </w:rPr>
        <w:t xml:space="preserve"> value associated with a respective CORESET could be used. </w:t>
      </w:r>
    </w:p>
    <w:p w14:paraId="272B09B9" w14:textId="68AEC719" w:rsidR="00835C0A" w:rsidRPr="006D3CC0" w:rsidRDefault="00835C0A" w:rsidP="00556D7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Pr="00C40369">
        <w:rPr>
          <w:rFonts w:ascii="Times New Roman" w:hAnsi="Times New Roman" w:cs="Times New Roman"/>
          <w:i/>
          <w:iCs/>
          <w:lang w:val="en-US"/>
        </w:rPr>
        <w:t>3-</w:t>
      </w:r>
      <w:r w:rsidR="003D00A8">
        <w:rPr>
          <w:rFonts w:ascii="Times New Roman" w:hAnsi="Times New Roman" w:cs="Times New Roman"/>
          <w:i/>
          <w:iCs/>
          <w:lang w:val="en-US"/>
        </w:rPr>
        <w:t>6</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Pr="006D3CC0">
        <w:rPr>
          <w:rFonts w:ascii="Times New Roman" w:hAnsi="Times New Roman" w:cs="Times New Roman"/>
          <w:b w:val="0"/>
          <w:bCs/>
          <w:i/>
          <w:iCs/>
          <w:lang w:val="en-GB"/>
        </w:rPr>
        <w:t>coresetPoolIndex</w:t>
      </w:r>
      <w:proofErr w:type="spellEnd"/>
      <w:r w:rsidRPr="006D3CC0">
        <w:rPr>
          <w:rFonts w:ascii="Times New Roman" w:hAnsi="Times New Roman" w:cs="Times New Roman"/>
          <w:b w:val="0"/>
          <w:bCs/>
          <w:i/>
          <w:iCs/>
          <w:lang w:val="en-GB"/>
        </w:rPr>
        <w:t xml:space="preserve"> value</w:t>
      </w:r>
      <w:r w:rsidR="00C97107">
        <w:rPr>
          <w:rFonts w:ascii="Times New Roman" w:hAnsi="Times New Roman" w:cs="Times New Roman"/>
          <w:b w:val="0"/>
          <w:bCs/>
          <w:i/>
          <w:iCs/>
          <w:lang w:val="en-GB"/>
        </w:rPr>
        <w:t xml:space="preserve"> for M-DCI</w:t>
      </w:r>
      <w:r w:rsidRPr="006D3CC0">
        <w:rPr>
          <w:rFonts w:ascii="Times New Roman" w:hAnsi="Times New Roman" w:cs="Times New Roman"/>
          <w:b w:val="0"/>
          <w:bCs/>
          <w:i/>
          <w:iCs/>
          <w:lang w:val="en-GB"/>
        </w:rPr>
        <w:t xml:space="preserve">. </w:t>
      </w:r>
    </w:p>
    <w:p w14:paraId="61F6D7AF" w14:textId="2A73D646" w:rsidR="00B233AE" w:rsidRDefault="00B233AE" w:rsidP="00556D74">
      <w:pPr>
        <w:widowControl/>
        <w:wordWrap/>
        <w:rPr>
          <w:rFonts w:ascii="Times New Roman" w:hAnsi="Times New Roman" w:cs="Times New Roman"/>
          <w:lang w:eastAsia="x-none"/>
        </w:rPr>
      </w:pPr>
      <w:r w:rsidRPr="00406690">
        <w:rPr>
          <w:rFonts w:ascii="Times New Roman" w:hAnsi="Times New Roman" w:cs="Times New Roman"/>
          <w:lang w:val="en-GB" w:eastAsia="x-none"/>
        </w:rPr>
        <w:t xml:space="preserve">When the </w:t>
      </w:r>
      <w:proofErr w:type="spellStart"/>
      <w:r w:rsidRPr="00406690">
        <w:rPr>
          <w:rFonts w:ascii="Times New Roman" w:hAnsi="Times New Roman" w:cs="Times New Roman"/>
          <w:i/>
          <w:lang w:val="en-GB" w:eastAsia="x-none"/>
        </w:rPr>
        <w:t>coresetPoolIndex</w:t>
      </w:r>
      <w:proofErr w:type="spellEnd"/>
      <w:r w:rsidRPr="00406690">
        <w:rPr>
          <w:rFonts w:ascii="Times New Roman" w:hAnsi="Times New Roman" w:cs="Times New Roman"/>
          <w:lang w:val="en-GB" w:eastAsia="x-none"/>
        </w:rPr>
        <w:t xml:space="preserve"> value is not configured </w:t>
      </w:r>
      <w:r w:rsidR="00705F88">
        <w:rPr>
          <w:rFonts w:ascii="Times New Roman" w:hAnsi="Times New Roman" w:cs="Times New Roman"/>
          <w:lang w:val="en-GB" w:eastAsia="x-none"/>
        </w:rPr>
        <w:t>(</w:t>
      </w:r>
      <w:r w:rsidRPr="00406690">
        <w:rPr>
          <w:rFonts w:ascii="Times New Roman" w:hAnsi="Times New Roman" w:cs="Times New Roman"/>
          <w:lang w:val="en-GB" w:eastAsia="x-none"/>
        </w:rPr>
        <w:t>e.g. S-DCI M-TRP</w:t>
      </w:r>
      <w:r w:rsidR="00705F88">
        <w:rPr>
          <w:rFonts w:ascii="Times New Roman" w:hAnsi="Times New Roman" w:cs="Times New Roman"/>
          <w:lang w:val="en-GB" w:eastAsia="x-none"/>
        </w:rPr>
        <w:t xml:space="preserve"> or PDCCH repetition),</w:t>
      </w:r>
      <w:r w:rsidRPr="00406690">
        <w:rPr>
          <w:rFonts w:ascii="Times New Roman" w:hAnsi="Times New Roman" w:cs="Times New Roman"/>
          <w:lang w:val="en-GB" w:eastAsia="x-none"/>
        </w:rPr>
        <w:t xml:space="preserve"> it is FFS how to support implicit configuration of two sets of BFD-RS. Also, there are multiple modes that are currently being discussed in multiple sub-agenda items of M-TRP, and BFR mechanism for all M-TRP related scenarios can be discussed here. </w:t>
      </w:r>
      <w:r>
        <w:rPr>
          <w:rFonts w:ascii="Times New Roman" w:hAnsi="Times New Roman" w:cs="Times New Roman"/>
          <w:lang w:eastAsia="x-none"/>
        </w:rPr>
        <w:t xml:space="preserve">In summary, few cases can be identified as below, </w:t>
      </w:r>
    </w:p>
    <w:p w14:paraId="55BD2FFC" w14:textId="77777777" w:rsidR="00B233AE" w:rsidRPr="00406690" w:rsidRDefault="00B233AE" w:rsidP="00556D74">
      <w:pPr>
        <w:pStyle w:val="ListParagraph"/>
        <w:widowControl/>
        <w:numPr>
          <w:ilvl w:val="0"/>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 xml:space="preserve">S-DCI M-TRP scenario (Rel-16 Schemes) </w:t>
      </w:r>
    </w:p>
    <w:p w14:paraId="55E6C776" w14:textId="00B9C2CF" w:rsidR="00B233AE" w:rsidRPr="00406690" w:rsidRDefault="00B233AE" w:rsidP="00556D74">
      <w:pPr>
        <w:pStyle w:val="ListParagraph"/>
        <w:widowControl/>
        <w:numPr>
          <w:ilvl w:val="1"/>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As one example, in Rel-16 PDSCH beam activation</w:t>
      </w:r>
      <w:r w:rsidR="00447502">
        <w:rPr>
          <w:rFonts w:ascii="Times New Roman" w:hAnsi="Times New Roman" w:cs="Times New Roman"/>
          <w:lang w:val="en-GB" w:eastAsia="x-none"/>
        </w:rPr>
        <w:t xml:space="preserve"> by PDSCH MAC-CE</w:t>
      </w:r>
      <w:r w:rsidRPr="00406690">
        <w:rPr>
          <w:rFonts w:ascii="Times New Roman" w:hAnsi="Times New Roman" w:cs="Times New Roman"/>
          <w:lang w:val="en-GB" w:eastAsia="x-none"/>
        </w:rPr>
        <w:t xml:space="preserve">, the UE can distinguish two TCI states in a TCI codepoint are associated to different TRP. The same mechanism can be applied to support implicit configuration of two sets of BFD-RS.  </w:t>
      </w:r>
    </w:p>
    <w:p w14:paraId="117EEFCF" w14:textId="77777777" w:rsidR="00B233AE" w:rsidRDefault="00B233AE" w:rsidP="00556D74">
      <w:pPr>
        <w:pStyle w:val="ListParagraph"/>
        <w:widowControl/>
        <w:numPr>
          <w:ilvl w:val="0"/>
          <w:numId w:val="38"/>
        </w:numPr>
        <w:wordWrap/>
        <w:rPr>
          <w:rFonts w:ascii="Times New Roman" w:hAnsi="Times New Roman" w:cs="Times New Roman"/>
          <w:lang w:eastAsia="x-none"/>
        </w:rPr>
      </w:pPr>
      <w:r>
        <w:rPr>
          <w:rFonts w:ascii="Times New Roman" w:hAnsi="Times New Roman" w:cs="Times New Roman"/>
          <w:lang w:eastAsia="x-none"/>
        </w:rPr>
        <w:t xml:space="preserve">PDCCH repetition scenarios </w:t>
      </w:r>
    </w:p>
    <w:p w14:paraId="4DC287EE" w14:textId="16AB81D9" w:rsidR="00B233AE" w:rsidRPr="00406690" w:rsidRDefault="00B233AE" w:rsidP="00556D74">
      <w:pPr>
        <w:pStyle w:val="ListParagraph"/>
        <w:widowControl/>
        <w:numPr>
          <w:ilvl w:val="1"/>
          <w:numId w:val="38"/>
        </w:numPr>
        <w:wordWrap/>
        <w:rPr>
          <w:rFonts w:ascii="Times New Roman" w:hAnsi="Times New Roman" w:cs="Times New Roman"/>
          <w:lang w:val="en-GB" w:eastAsia="x-none"/>
        </w:rPr>
      </w:pPr>
      <w:proofErr w:type="gramStart"/>
      <w:r w:rsidRPr="00406690">
        <w:rPr>
          <w:rFonts w:ascii="Times New Roman" w:hAnsi="Times New Roman" w:cs="Times New Roman"/>
          <w:lang w:val="en-GB" w:eastAsia="x-none"/>
        </w:rPr>
        <w:t>SFN :</w:t>
      </w:r>
      <w:proofErr w:type="gramEnd"/>
      <w:r w:rsidRPr="00406690">
        <w:rPr>
          <w:rFonts w:ascii="Times New Roman" w:hAnsi="Times New Roman" w:cs="Times New Roman"/>
          <w:lang w:val="en-GB" w:eastAsia="x-none"/>
        </w:rPr>
        <w:t xml:space="preserve"> Same CORESET may have multiple TCI states activated, and it is possible to support implicit configuration of two sets of BFD-RS via associating two TCI states activated </w:t>
      </w:r>
      <w:r w:rsidR="00407345">
        <w:rPr>
          <w:rFonts w:ascii="Times New Roman" w:hAnsi="Times New Roman" w:cs="Times New Roman"/>
          <w:lang w:val="en-GB" w:eastAsia="x-none"/>
        </w:rPr>
        <w:t>in</w:t>
      </w:r>
      <w:r w:rsidR="00582517">
        <w:rPr>
          <w:rFonts w:ascii="Times New Roman" w:hAnsi="Times New Roman" w:cs="Times New Roman"/>
          <w:lang w:val="en-GB" w:eastAsia="x-none"/>
        </w:rPr>
        <w:t xml:space="preserve"> sequential order </w:t>
      </w:r>
      <w:r w:rsidRPr="00406690">
        <w:rPr>
          <w:rFonts w:ascii="Times New Roman" w:hAnsi="Times New Roman" w:cs="Times New Roman"/>
          <w:lang w:val="en-GB" w:eastAsia="x-none"/>
        </w:rPr>
        <w:t xml:space="preserve">for CORESET with each BFD-RS. </w:t>
      </w:r>
    </w:p>
    <w:p w14:paraId="3AE583FD" w14:textId="77777777" w:rsidR="00B233AE" w:rsidRPr="00406690" w:rsidRDefault="00B233AE" w:rsidP="00556D74">
      <w:pPr>
        <w:pStyle w:val="ListParagraph"/>
        <w:widowControl/>
        <w:numPr>
          <w:ilvl w:val="1"/>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Non-</w:t>
      </w:r>
      <w:proofErr w:type="gramStart"/>
      <w:r w:rsidRPr="00406690">
        <w:rPr>
          <w:rFonts w:ascii="Times New Roman" w:hAnsi="Times New Roman" w:cs="Times New Roman"/>
          <w:lang w:val="en-GB" w:eastAsia="x-none"/>
        </w:rPr>
        <w:t>SFN :</w:t>
      </w:r>
      <w:proofErr w:type="gramEnd"/>
      <w:r w:rsidRPr="00406690">
        <w:rPr>
          <w:rFonts w:ascii="Times New Roman" w:hAnsi="Times New Roman" w:cs="Times New Roman"/>
          <w:lang w:val="en-GB" w:eastAsia="x-none"/>
        </w:rPr>
        <w:t xml:space="preserve"> CORESETs may be linked via </w:t>
      </w:r>
      <w:proofErr w:type="spellStart"/>
      <w:r w:rsidRPr="00406690">
        <w:rPr>
          <w:rFonts w:ascii="Times New Roman" w:hAnsi="Times New Roman" w:cs="Times New Roman"/>
          <w:lang w:val="en-GB" w:eastAsia="x-none"/>
        </w:rPr>
        <w:t>SSSet</w:t>
      </w:r>
      <w:proofErr w:type="spellEnd"/>
      <w:r w:rsidRPr="00406690">
        <w:rPr>
          <w:rFonts w:ascii="Times New Roman" w:hAnsi="Times New Roman" w:cs="Times New Roman"/>
          <w:lang w:val="en-GB" w:eastAsia="x-none"/>
        </w:rPr>
        <w:t xml:space="preserve"> linking, and it is possible to support implicit configuration of two sets of BFD-RS via associating linked CORESETs with each BFD-RS.</w:t>
      </w:r>
    </w:p>
    <w:p w14:paraId="1205422D" w14:textId="77777777" w:rsidR="00B233AE" w:rsidRPr="00406690" w:rsidRDefault="00B233AE" w:rsidP="00556D74">
      <w:pPr>
        <w:widowControl/>
        <w:wordWrap/>
        <w:rPr>
          <w:rFonts w:ascii="Times New Roman" w:hAnsi="Times New Roman" w:cs="Times New Roman"/>
          <w:lang w:val="en-GB" w:eastAsia="x-none"/>
        </w:rPr>
      </w:pPr>
      <w:proofErr w:type="gramStart"/>
      <w:r w:rsidRPr="00406690">
        <w:rPr>
          <w:rFonts w:ascii="Times New Roman" w:hAnsi="Times New Roman" w:cs="Times New Roman"/>
          <w:lang w:val="en-GB" w:eastAsia="x-none"/>
        </w:rPr>
        <w:t>Alternatively</w:t>
      </w:r>
      <w:proofErr w:type="gramEnd"/>
      <w:r w:rsidRPr="00406690">
        <w:rPr>
          <w:rFonts w:ascii="Times New Roman" w:hAnsi="Times New Roman" w:cs="Times New Roman"/>
          <w:lang w:val="en-GB" w:eastAsia="x-none"/>
        </w:rPr>
        <w:t xml:space="preserve"> or additionally, one possible option for implicit mapping can also use SSB grouping suggested in section 2. Once SSB resources are grouped to be associated to different TRPs, the association of BFD-RS to a TRP can be supported based on its QCL relation to a SSB implicitly. </w:t>
      </w:r>
    </w:p>
    <w:p w14:paraId="6EC873D7" w14:textId="79E2F87C" w:rsidR="00B233AE" w:rsidRPr="00895A82" w:rsidRDefault="00B233AE" w:rsidP="00556D74">
      <w:pPr>
        <w:pStyle w:val="Caption"/>
        <w:widowControl/>
        <w:wordWrap/>
        <w:spacing w:after="0"/>
        <w:rPr>
          <w:rFonts w:ascii="Times New Roman" w:hAnsi="Times New Roman" w:cs="Times New Roman"/>
          <w:b w:val="0"/>
          <w:bCs/>
          <w:i/>
          <w:iCs/>
          <w:lang w:val="en-GB"/>
        </w:rPr>
      </w:pPr>
      <w:r w:rsidRPr="00895A82">
        <w:rPr>
          <w:rFonts w:ascii="Times New Roman" w:hAnsi="Times New Roman" w:cs="Times New Roman"/>
          <w:i/>
          <w:iCs/>
        </w:rPr>
        <w:t xml:space="preserve">Proposal </w:t>
      </w:r>
      <w:r w:rsidRPr="00895A82">
        <w:rPr>
          <w:rFonts w:ascii="Times New Roman" w:hAnsi="Times New Roman" w:cs="Times New Roman"/>
          <w:i/>
          <w:iCs/>
          <w:lang w:val="en-US"/>
        </w:rPr>
        <w:t>3-</w:t>
      </w:r>
      <w:r w:rsidR="003D00A8">
        <w:rPr>
          <w:rFonts w:ascii="Times New Roman" w:hAnsi="Times New Roman" w:cs="Times New Roman"/>
          <w:i/>
          <w:iCs/>
          <w:lang w:val="en-US"/>
        </w:rPr>
        <w:t>7</w:t>
      </w:r>
      <w:r w:rsidRPr="00895A82">
        <w:rPr>
          <w:rFonts w:ascii="Times New Roman" w:hAnsi="Times New Roman" w:cs="Times New Roman"/>
          <w:i/>
          <w:iCs/>
          <w:lang w:val="en-GB"/>
        </w:rPr>
        <w:t xml:space="preserve">: </w:t>
      </w:r>
      <w:r w:rsidRPr="00895A82">
        <w:rPr>
          <w:rFonts w:ascii="Times New Roman" w:hAnsi="Times New Roman" w:cs="Times New Roman"/>
          <w:b w:val="0"/>
          <w:bCs/>
          <w:i/>
          <w:iCs/>
          <w:lang w:val="en-GB"/>
        </w:rPr>
        <w:t xml:space="preserve">Support </w:t>
      </w:r>
      <w:r w:rsidRPr="00895A82">
        <w:rPr>
          <w:rFonts w:ascii="Times New Roman" w:hAnsi="Times New Roman" w:cs="Times New Roman"/>
          <w:b w:val="0"/>
          <w:bCs/>
          <w:i/>
          <w:iCs/>
        </w:rPr>
        <w:t>implicit configuration of two sets of BFD-RS</w:t>
      </w:r>
      <w:r w:rsidRPr="00895A82">
        <w:rPr>
          <w:rFonts w:ascii="Times New Roman" w:hAnsi="Times New Roman" w:cs="Times New Roman"/>
          <w:b w:val="0"/>
          <w:bCs/>
          <w:i/>
          <w:iCs/>
          <w:lang w:val="en-US"/>
        </w:rPr>
        <w:t xml:space="preserve"> for the other M-TRP scenarios like M-TRP PDCCH repetition (both SFN, Non-SFN) and S-DCI M-TRP schemes (Rel-16)</w:t>
      </w:r>
      <w:r w:rsidRPr="00895A82">
        <w:rPr>
          <w:rFonts w:ascii="Times New Roman" w:hAnsi="Times New Roman" w:cs="Times New Roman"/>
          <w:b w:val="0"/>
          <w:bCs/>
          <w:i/>
          <w:iCs/>
          <w:lang w:val="en-GB"/>
        </w:rPr>
        <w:t>.</w:t>
      </w:r>
    </w:p>
    <w:p w14:paraId="1B10E17D" w14:textId="77777777" w:rsidR="00B233AE" w:rsidRDefault="00B233AE" w:rsidP="00556D74">
      <w:pPr>
        <w:widowControl/>
        <w:wordWrap/>
        <w:rPr>
          <w:rFonts w:ascii="Times New Roman" w:hAnsi="Times New Roman" w:cs="Times New Roman"/>
          <w:b/>
          <w:lang w:val="en-GB" w:eastAsia="x-none"/>
        </w:rPr>
      </w:pPr>
    </w:p>
    <w:p w14:paraId="5E548D17" w14:textId="7355686B" w:rsidR="00702C57" w:rsidRPr="00776D50" w:rsidRDefault="00702C57" w:rsidP="00556D74">
      <w:pPr>
        <w:pStyle w:val="Heading2"/>
        <w:ind w:left="0" w:firstLine="0"/>
      </w:pPr>
      <w:r>
        <w:t>3.</w:t>
      </w:r>
      <w:r w:rsidR="00520F01">
        <w:t>5</w:t>
      </w:r>
      <w:r>
        <w:t xml:space="preserve"> Whether two NBI-RS sets can overlap</w:t>
      </w:r>
    </w:p>
    <w:p w14:paraId="6CB58425" w14:textId="2E93BAAC" w:rsidR="00702C57" w:rsidRPr="00E614B2" w:rsidRDefault="00702C57" w:rsidP="00556D74">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t>It has been agreed by RAN1 that for each BFD-set there is corresponding candidate beam RS set, which is configured by network. When a TRP fails</w:t>
      </w:r>
      <w:r w:rsidR="00C73A26">
        <w:rPr>
          <w:rFonts w:ascii="Times New Roman" w:hAnsi="Times New Roman" w:cs="Times New Roman"/>
          <w:szCs w:val="20"/>
          <w:lang w:val="en-GB"/>
        </w:rPr>
        <w:t>,</w:t>
      </w:r>
      <w:r w:rsidRPr="00E614B2">
        <w:rPr>
          <w:rFonts w:ascii="Times New Roman" w:hAnsi="Times New Roman" w:cs="Times New Roman"/>
          <w:szCs w:val="20"/>
          <w:lang w:val="en-GB"/>
        </w:rPr>
        <w:t xml:space="preserve"> UE should indicate the failure of the TRP by referring to the failed BFD-RS set index. By referring to the index, network can determine the candidate beam RS list (NBI-RS list) that UE uses to select new </w:t>
      </w:r>
      <w:r w:rsidR="00C73A26" w:rsidRPr="00E614B2">
        <w:rPr>
          <w:rFonts w:ascii="Times New Roman" w:hAnsi="Times New Roman" w:cs="Times New Roman"/>
          <w:szCs w:val="20"/>
          <w:lang w:val="en-GB"/>
        </w:rPr>
        <w:t>c</w:t>
      </w:r>
      <w:r w:rsidR="00C73A26">
        <w:rPr>
          <w:rFonts w:ascii="Times New Roman" w:hAnsi="Times New Roman" w:cs="Times New Roman"/>
          <w:szCs w:val="20"/>
          <w:lang w:val="en-GB"/>
        </w:rPr>
        <w:t>andidate</w:t>
      </w:r>
      <w:r w:rsidR="00C73A26" w:rsidRPr="00E614B2">
        <w:rPr>
          <w:rFonts w:ascii="Times New Roman" w:hAnsi="Times New Roman" w:cs="Times New Roman"/>
          <w:szCs w:val="20"/>
          <w:lang w:val="en-GB"/>
        </w:rPr>
        <w:t xml:space="preserve"> </w:t>
      </w:r>
      <w:r w:rsidRPr="00E614B2">
        <w:rPr>
          <w:rFonts w:ascii="Times New Roman" w:hAnsi="Times New Roman" w:cs="Times New Roman"/>
          <w:szCs w:val="20"/>
          <w:lang w:val="en-GB"/>
        </w:rPr>
        <w:t>beam index (if any).</w:t>
      </w:r>
    </w:p>
    <w:p w14:paraId="0A9B62A6" w14:textId="77777777" w:rsidR="00702C57" w:rsidRPr="00E614B2" w:rsidRDefault="00702C57" w:rsidP="00556D74">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t xml:space="preserve">As the candidate beam RS list is associated with BFD-RS set and the list of RS is configured by network (as in </w:t>
      </w:r>
      <w:proofErr w:type="spellStart"/>
      <w:r w:rsidRPr="00E614B2">
        <w:rPr>
          <w:rFonts w:ascii="Times New Roman" w:hAnsi="Times New Roman" w:cs="Times New Roman"/>
          <w:szCs w:val="20"/>
          <w:lang w:val="en-GB"/>
        </w:rPr>
        <w:t>SCell</w:t>
      </w:r>
      <w:proofErr w:type="spellEnd"/>
      <w:r w:rsidRPr="00E614B2">
        <w:rPr>
          <w:rFonts w:ascii="Times New Roman" w:hAnsi="Times New Roman" w:cs="Times New Roman"/>
          <w:szCs w:val="20"/>
          <w:lang w:val="en-GB"/>
        </w:rPr>
        <w:t xml:space="preserve"> BFR) there should be no restrictions imposed for the network implementation how to configure the </w:t>
      </w:r>
      <w:proofErr w:type="spellStart"/>
      <w:r w:rsidRPr="00E614B2">
        <w:rPr>
          <w:rFonts w:ascii="Times New Roman" w:hAnsi="Times New Roman" w:cs="Times New Roman"/>
          <w:szCs w:val="20"/>
          <w:lang w:val="en-GB"/>
        </w:rPr>
        <w:t>candite</w:t>
      </w:r>
      <w:proofErr w:type="spellEnd"/>
      <w:r w:rsidRPr="00E614B2">
        <w:rPr>
          <w:rFonts w:ascii="Times New Roman" w:hAnsi="Times New Roman" w:cs="Times New Roman"/>
          <w:szCs w:val="20"/>
          <w:lang w:val="en-GB"/>
        </w:rPr>
        <w:t xml:space="preserve"> beams RSs in the respective sets. </w:t>
      </w:r>
    </w:p>
    <w:p w14:paraId="062440AB" w14:textId="746D1E3D" w:rsidR="00702C57" w:rsidRPr="0060201B" w:rsidRDefault="00702C57" w:rsidP="00556D74">
      <w:pPr>
        <w:widowControl/>
        <w:wordWrap/>
        <w:rPr>
          <w:rFonts w:ascii="Times New Roman" w:eastAsia="SimSun" w:hAnsi="Times New Roman" w:cs="Times New Roman"/>
          <w:i/>
          <w:color w:val="000000"/>
          <w:lang w:val="en-GB"/>
        </w:rPr>
      </w:pPr>
      <w:r w:rsidRPr="0060201B">
        <w:rPr>
          <w:rFonts w:ascii="Times New Roman" w:eastAsia="SimSun" w:hAnsi="Times New Roman" w:cs="Times New Roman"/>
          <w:b/>
          <w:i/>
          <w:color w:val="000000"/>
          <w:lang w:val="en-GB"/>
        </w:rPr>
        <w:t>Proposal</w:t>
      </w:r>
      <w:r w:rsidR="00773955">
        <w:rPr>
          <w:rFonts w:ascii="Times New Roman" w:eastAsia="SimSun" w:hAnsi="Times New Roman" w:cs="Times New Roman"/>
          <w:b/>
          <w:i/>
          <w:color w:val="000000"/>
          <w:lang w:val="en-GB"/>
        </w:rPr>
        <w:t xml:space="preserve"> 3-</w:t>
      </w:r>
      <w:r w:rsidR="003D00A8">
        <w:rPr>
          <w:rFonts w:ascii="Times New Roman" w:eastAsia="SimSun" w:hAnsi="Times New Roman" w:cs="Times New Roman"/>
          <w:b/>
          <w:i/>
          <w:color w:val="000000"/>
          <w:lang w:val="en-GB"/>
        </w:rPr>
        <w:t>8</w:t>
      </w:r>
      <w:r w:rsidRPr="0060201B">
        <w:rPr>
          <w:rFonts w:ascii="Times New Roman" w:eastAsia="SimSun" w:hAnsi="Times New Roman" w:cs="Times New Roman"/>
          <w:i/>
          <w:color w:val="000000"/>
          <w:lang w:val="en-GB"/>
        </w:rPr>
        <w:t>: Configuration of candidate beam RS(s) (SSB/CSI-RS) to the NBI-RS set(s) is up to network implementation.</w:t>
      </w:r>
    </w:p>
    <w:p w14:paraId="611C50B7" w14:textId="192E0E7C" w:rsidR="00835C0A" w:rsidRPr="00776D50" w:rsidRDefault="00835C0A" w:rsidP="00556D74">
      <w:pPr>
        <w:pStyle w:val="Heading2"/>
        <w:ind w:left="0" w:firstLine="0"/>
      </w:pPr>
      <w:r>
        <w:t>3.</w:t>
      </w:r>
      <w:r w:rsidR="00520F01">
        <w:t>6</w:t>
      </w:r>
      <w:r>
        <w:t xml:space="preserve"> RACH-based fallback</w:t>
      </w:r>
    </w:p>
    <w:p w14:paraId="16379DB0" w14:textId="0C6FF343" w:rsidR="00835C0A" w:rsidRPr="001545C4" w:rsidRDefault="00835C0A" w:rsidP="00556D74">
      <w:pPr>
        <w:widowControl/>
        <w:wordWrap/>
        <w:spacing w:after="200" w:line="264" w:lineRule="auto"/>
        <w:rPr>
          <w:rFonts w:ascii="Times New Roman" w:hAnsi="Times New Roman" w:cs="Times New Roman"/>
          <w:lang w:val="en-GB"/>
        </w:rPr>
      </w:pPr>
      <w:r w:rsidRPr="00406690">
        <w:rPr>
          <w:rFonts w:ascii="Times New Roman" w:hAnsi="Times New Roman" w:cs="Times New Roman"/>
          <w:szCs w:val="20"/>
          <w:lang w:val="en-GB"/>
        </w:rPr>
        <w:t xml:space="preserve">In Rel-16, it is possible to map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to ‘zero’ SR configuration (as per 38.321) which means that it is not mandatory to use SR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similar manner, the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should be designed so that it works regardless </w:t>
      </w:r>
      <w:r w:rsidRPr="00406690">
        <w:rPr>
          <w:rFonts w:ascii="Times New Roman" w:hAnsi="Times New Roman" w:cs="Times New Roman"/>
          <w:szCs w:val="20"/>
          <w:lang w:val="en-GB"/>
        </w:rPr>
        <w:lastRenderedPageBreak/>
        <w:t xml:space="preserve">of the SR configuration. When the SR is not configured for the purpose of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the BFR can be supported by using the CBRA procedure to send the MAC CE or use the available UL grant (if </w:t>
      </w:r>
      <w:r w:rsidRPr="00D703E1">
        <w:rPr>
          <w:rFonts w:ascii="Times New Roman" w:hAnsi="Times New Roman" w:cs="Times New Roman"/>
          <w:lang w:val="en-GB"/>
        </w:rPr>
        <w:t xml:space="preserve">available). Even if PUCCH-SR is configured, UE can use </w:t>
      </w:r>
      <w:r w:rsidR="00C73A26">
        <w:rPr>
          <w:rFonts w:ascii="Times New Roman" w:hAnsi="Times New Roman" w:cs="Times New Roman"/>
          <w:lang w:val="en-GB"/>
        </w:rPr>
        <w:t xml:space="preserve">the </w:t>
      </w:r>
      <w:r w:rsidRPr="00D703E1">
        <w:rPr>
          <w:rFonts w:ascii="Times New Roman" w:hAnsi="Times New Roman" w:cs="Times New Roman"/>
          <w:lang w:val="en-GB"/>
        </w:rPr>
        <w:t>available UL grant for transmitting the MAC CE.</w:t>
      </w:r>
      <w:r w:rsidR="001545C4">
        <w:rPr>
          <w:rFonts w:ascii="Times New Roman" w:hAnsi="Times New Roman" w:cs="Times New Roman"/>
          <w:lang w:val="en-GB"/>
        </w:rPr>
        <w:t xml:space="preserve"> </w:t>
      </w:r>
      <w:r w:rsidR="00D703E1" w:rsidRPr="00D703E1">
        <w:rPr>
          <w:rFonts w:ascii="Times New Roman" w:hAnsi="Times New Roman" w:cs="Times New Roman"/>
          <w:lang w:val="en-GB"/>
        </w:rPr>
        <w:t>Details should be up to RAN2.</w:t>
      </w:r>
    </w:p>
    <w:p w14:paraId="6C99534D" w14:textId="179A4BA6" w:rsidR="00835C0A" w:rsidRDefault="00EF47B0" w:rsidP="00556D74">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Observation</w:t>
      </w:r>
      <w:r w:rsidR="003D00A8" w:rsidRPr="00406690">
        <w:rPr>
          <w:rFonts w:ascii="Times New Roman" w:hAnsi="Times New Roman" w:cs="Times New Roman"/>
          <w:b/>
          <w:i/>
          <w:lang w:val="en-GB"/>
        </w:rPr>
        <w:t xml:space="preserve"> </w:t>
      </w:r>
      <w:r w:rsidR="00835C0A" w:rsidRPr="00406690">
        <w:rPr>
          <w:rFonts w:ascii="Times New Roman" w:hAnsi="Times New Roman" w:cs="Times New Roman"/>
          <w:b/>
          <w:i/>
          <w:lang w:val="en-GB"/>
        </w:rPr>
        <w:t>3-</w:t>
      </w:r>
      <w:r w:rsidR="003D00A8">
        <w:rPr>
          <w:rFonts w:ascii="Times New Roman" w:hAnsi="Times New Roman" w:cs="Times New Roman"/>
          <w:b/>
          <w:i/>
          <w:lang w:val="en-GB"/>
        </w:rPr>
        <w:t>6</w:t>
      </w:r>
      <w:r w:rsidR="00835C0A" w:rsidRPr="00406690">
        <w:rPr>
          <w:rFonts w:ascii="Times New Roman" w:hAnsi="Times New Roman" w:cs="Times New Roman"/>
          <w:b/>
          <w:i/>
          <w:lang w:val="en-GB"/>
        </w:rPr>
        <w:t xml:space="preserve">: </w:t>
      </w:r>
      <w:r w:rsidR="00A651F4">
        <w:rPr>
          <w:rFonts w:ascii="Times New Roman" w:hAnsi="Times New Roman" w:cs="Times New Roman"/>
          <w:i/>
          <w:lang w:val="en-GB"/>
        </w:rPr>
        <w:t xml:space="preserve">UE can </w:t>
      </w:r>
      <w:r w:rsidR="008B56B4">
        <w:rPr>
          <w:rFonts w:ascii="Times New Roman" w:hAnsi="Times New Roman" w:cs="Times New Roman"/>
          <w:i/>
          <w:lang w:val="en-GB"/>
        </w:rPr>
        <w:t xml:space="preserve">use </w:t>
      </w:r>
      <w:r w:rsidR="007D2DC4">
        <w:rPr>
          <w:rFonts w:ascii="Times New Roman" w:hAnsi="Times New Roman" w:cs="Times New Roman"/>
          <w:i/>
          <w:lang w:val="en-GB"/>
        </w:rPr>
        <w:t>CBRA</w:t>
      </w:r>
      <w:r w:rsidR="00590876">
        <w:rPr>
          <w:rFonts w:ascii="Times New Roman" w:hAnsi="Times New Roman" w:cs="Times New Roman"/>
          <w:i/>
          <w:lang w:val="en-GB"/>
        </w:rPr>
        <w:t xml:space="preserve"> </w:t>
      </w:r>
      <w:r w:rsidR="00A651F4">
        <w:rPr>
          <w:rFonts w:ascii="Times New Roman" w:hAnsi="Times New Roman" w:cs="Times New Roman"/>
          <w:i/>
          <w:lang w:val="en-GB"/>
        </w:rPr>
        <w:t xml:space="preserve">for </w:t>
      </w:r>
      <w:r w:rsidR="00835C0A" w:rsidRPr="00406690">
        <w:rPr>
          <w:rFonts w:ascii="Times New Roman" w:hAnsi="Times New Roman" w:cs="Times New Roman"/>
          <w:i/>
          <w:lang w:val="en-GB"/>
        </w:rPr>
        <w:t>transmi</w:t>
      </w:r>
      <w:r w:rsidR="008B56B4">
        <w:rPr>
          <w:rFonts w:ascii="Times New Roman" w:hAnsi="Times New Roman" w:cs="Times New Roman"/>
          <w:i/>
          <w:lang w:val="en-GB"/>
        </w:rPr>
        <w:t>t</w:t>
      </w:r>
      <w:r w:rsidR="00835C0A" w:rsidRPr="00406690">
        <w:rPr>
          <w:rFonts w:ascii="Times New Roman" w:hAnsi="Times New Roman" w:cs="Times New Roman"/>
          <w:i/>
          <w:lang w:val="en-GB"/>
        </w:rPr>
        <w:t>t</w:t>
      </w:r>
      <w:r w:rsidR="00A651F4">
        <w:rPr>
          <w:rFonts w:ascii="Times New Roman" w:hAnsi="Times New Roman" w:cs="Times New Roman"/>
          <w:i/>
          <w:lang w:val="en-GB"/>
        </w:rPr>
        <w:t>ing</w:t>
      </w:r>
      <w:r w:rsidR="00835C0A" w:rsidRPr="00406690">
        <w:rPr>
          <w:rFonts w:ascii="Times New Roman" w:hAnsi="Times New Roman" w:cs="Times New Roman"/>
          <w:i/>
          <w:lang w:val="en-GB"/>
        </w:rPr>
        <w:t xml:space="preserve"> MAC CE for </w:t>
      </w:r>
      <w:proofErr w:type="spellStart"/>
      <w:r w:rsidR="00835C0A" w:rsidRPr="00406690">
        <w:rPr>
          <w:rFonts w:ascii="Times New Roman" w:hAnsi="Times New Roman" w:cs="Times New Roman"/>
          <w:i/>
          <w:lang w:val="en-GB"/>
        </w:rPr>
        <w:t>mTRP</w:t>
      </w:r>
      <w:proofErr w:type="spellEnd"/>
      <w:r w:rsidR="00835C0A" w:rsidRPr="00406690">
        <w:rPr>
          <w:rFonts w:ascii="Times New Roman" w:hAnsi="Times New Roman" w:cs="Times New Roman"/>
          <w:i/>
          <w:lang w:val="en-GB"/>
        </w:rPr>
        <w:t xml:space="preserve"> BFR</w:t>
      </w:r>
      <w:r w:rsidR="00A651F4">
        <w:rPr>
          <w:rFonts w:ascii="Times New Roman" w:hAnsi="Times New Roman" w:cs="Times New Roman"/>
          <w:i/>
          <w:lang w:val="en-GB"/>
        </w:rPr>
        <w:t xml:space="preserve"> regardless of PUCCH-SR configuration</w:t>
      </w:r>
      <w:r w:rsidR="00835C0A" w:rsidRPr="00406690">
        <w:rPr>
          <w:rFonts w:ascii="Times New Roman" w:hAnsi="Times New Roman" w:cs="Times New Roman"/>
          <w:i/>
          <w:lang w:val="en-GB"/>
        </w:rPr>
        <w:t>.</w:t>
      </w:r>
      <w:r w:rsidR="00835C0A" w:rsidRPr="00406690">
        <w:rPr>
          <w:rFonts w:ascii="Times New Roman" w:hAnsi="Times New Roman" w:cs="Times New Roman"/>
          <w:b/>
          <w:i/>
          <w:lang w:val="en-GB"/>
        </w:rPr>
        <w:t xml:space="preserve"> </w:t>
      </w:r>
    </w:p>
    <w:p w14:paraId="62C5A255" w14:textId="77777777" w:rsidR="006A7FB8" w:rsidRDefault="006A7FB8" w:rsidP="00556D74">
      <w:pPr>
        <w:widowControl/>
        <w:wordWrap/>
        <w:spacing w:after="0" w:line="240" w:lineRule="auto"/>
        <w:rPr>
          <w:rFonts w:ascii="Times New Roman" w:hAnsi="Times New Roman" w:cs="Times New Roman"/>
          <w:b/>
          <w:i/>
          <w:lang w:val="en-GB"/>
        </w:rPr>
      </w:pPr>
    </w:p>
    <w:p w14:paraId="5D4FED84" w14:textId="294123AF" w:rsidR="007D2DC4" w:rsidRPr="00406690" w:rsidRDefault="007017F0" w:rsidP="00556D74">
      <w:pPr>
        <w:widowControl/>
        <w:wordWrap/>
        <w:spacing w:after="0" w:line="240" w:lineRule="auto"/>
        <w:rPr>
          <w:rFonts w:ascii="Times New Roman" w:hAnsi="Times New Roman" w:cs="Times New Roman"/>
          <w:b/>
          <w:bCs/>
          <w:i/>
          <w:iCs/>
          <w:lang w:val="en-GB"/>
        </w:rPr>
      </w:pPr>
      <w:r>
        <w:rPr>
          <w:rFonts w:ascii="Times New Roman" w:hAnsi="Times New Roman" w:cs="Times New Roman"/>
          <w:b/>
          <w:i/>
          <w:lang w:val="en-GB"/>
        </w:rPr>
        <w:t>Observation</w:t>
      </w:r>
      <w:r w:rsidRPr="00406690">
        <w:rPr>
          <w:rFonts w:ascii="Times New Roman" w:hAnsi="Times New Roman" w:cs="Times New Roman"/>
          <w:b/>
          <w:i/>
          <w:lang w:val="en-GB"/>
        </w:rPr>
        <w:t xml:space="preserve"> 3-</w:t>
      </w:r>
      <w:r>
        <w:rPr>
          <w:rFonts w:ascii="Times New Roman" w:hAnsi="Times New Roman" w:cs="Times New Roman"/>
          <w:b/>
          <w:i/>
          <w:lang w:val="en-GB"/>
        </w:rPr>
        <w:t>7</w:t>
      </w:r>
      <w:r w:rsidR="007D2DC4" w:rsidRPr="3211881E">
        <w:rPr>
          <w:rFonts w:ascii="Times New Roman" w:hAnsi="Times New Roman" w:cs="Times New Roman"/>
          <w:b/>
          <w:bCs/>
          <w:i/>
          <w:iCs/>
          <w:lang w:val="en-GB"/>
        </w:rPr>
        <w:t xml:space="preserve">: </w:t>
      </w:r>
      <w:r w:rsidR="007D2DC4" w:rsidRPr="3211881E">
        <w:rPr>
          <w:rFonts w:ascii="Times New Roman" w:hAnsi="Times New Roman" w:cs="Times New Roman"/>
          <w:i/>
          <w:iCs/>
          <w:lang w:val="en-GB"/>
        </w:rPr>
        <w:t xml:space="preserve">MAC CE for </w:t>
      </w:r>
      <w:proofErr w:type="spellStart"/>
      <w:r w:rsidR="007D2DC4" w:rsidRPr="3211881E">
        <w:rPr>
          <w:rFonts w:ascii="Times New Roman" w:hAnsi="Times New Roman" w:cs="Times New Roman"/>
          <w:i/>
          <w:iCs/>
          <w:lang w:val="en-GB"/>
        </w:rPr>
        <w:t>mTRP</w:t>
      </w:r>
      <w:proofErr w:type="spellEnd"/>
      <w:r w:rsidR="007D2DC4" w:rsidRPr="3211881E">
        <w:rPr>
          <w:rFonts w:ascii="Times New Roman" w:hAnsi="Times New Roman" w:cs="Times New Roman"/>
          <w:i/>
          <w:iCs/>
          <w:lang w:val="en-GB"/>
        </w:rPr>
        <w:t xml:space="preserve"> BFR</w:t>
      </w:r>
      <w:r w:rsidR="00D26B99">
        <w:rPr>
          <w:rFonts w:ascii="Times New Roman" w:hAnsi="Times New Roman" w:cs="Times New Roman"/>
          <w:i/>
          <w:iCs/>
          <w:lang w:val="en-GB"/>
        </w:rPr>
        <w:t xml:space="preserve"> can be transmitted on </w:t>
      </w:r>
      <w:r w:rsidR="00C73A26">
        <w:rPr>
          <w:rFonts w:ascii="Times New Roman" w:hAnsi="Times New Roman" w:cs="Times New Roman"/>
          <w:i/>
          <w:iCs/>
          <w:lang w:val="en-GB"/>
        </w:rPr>
        <w:t xml:space="preserve">available </w:t>
      </w:r>
      <w:r w:rsidR="00D26B99">
        <w:rPr>
          <w:rFonts w:ascii="Times New Roman" w:hAnsi="Times New Roman" w:cs="Times New Roman"/>
          <w:i/>
          <w:iCs/>
          <w:lang w:val="en-GB"/>
        </w:rPr>
        <w:t>UL grant</w:t>
      </w:r>
      <w:r w:rsidR="00342806">
        <w:rPr>
          <w:rFonts w:ascii="Times New Roman" w:hAnsi="Times New Roman" w:cs="Times New Roman"/>
          <w:i/>
          <w:iCs/>
          <w:lang w:val="en-GB"/>
        </w:rPr>
        <w:t xml:space="preserve"> without sending an SR</w:t>
      </w:r>
      <w:r w:rsidR="007D2DC4" w:rsidRPr="3211881E">
        <w:rPr>
          <w:rFonts w:ascii="Times New Roman" w:hAnsi="Times New Roman" w:cs="Times New Roman"/>
          <w:i/>
          <w:iCs/>
          <w:lang w:val="en-GB"/>
        </w:rPr>
        <w:t>.</w:t>
      </w:r>
      <w:r w:rsidR="007D2DC4" w:rsidRPr="3211881E">
        <w:rPr>
          <w:rFonts w:ascii="Times New Roman" w:hAnsi="Times New Roman" w:cs="Times New Roman"/>
          <w:b/>
          <w:bCs/>
          <w:i/>
          <w:iCs/>
          <w:lang w:val="en-GB"/>
        </w:rPr>
        <w:t xml:space="preserve"> </w:t>
      </w:r>
    </w:p>
    <w:p w14:paraId="14618152" w14:textId="77777777" w:rsidR="007017F0" w:rsidRDefault="007017F0" w:rsidP="00556D74">
      <w:pPr>
        <w:widowControl/>
        <w:wordWrap/>
        <w:spacing w:after="0" w:line="240" w:lineRule="auto"/>
        <w:rPr>
          <w:rFonts w:ascii="Times New Roman" w:hAnsi="Times New Roman" w:cs="Times New Roman"/>
          <w:b/>
          <w:i/>
          <w:lang w:val="en-GB"/>
        </w:rPr>
      </w:pPr>
    </w:p>
    <w:p w14:paraId="3B0D5A03" w14:textId="058816CD" w:rsidR="007017F0" w:rsidRDefault="007017F0" w:rsidP="00556D74">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 xml:space="preserve">Proposal </w:t>
      </w:r>
      <w:r w:rsidRPr="00406690">
        <w:rPr>
          <w:rFonts w:ascii="Times New Roman" w:hAnsi="Times New Roman" w:cs="Times New Roman"/>
          <w:b/>
          <w:i/>
          <w:lang w:val="en-GB"/>
        </w:rPr>
        <w:t>3-</w:t>
      </w:r>
      <w:r>
        <w:rPr>
          <w:rFonts w:ascii="Times New Roman" w:hAnsi="Times New Roman" w:cs="Times New Roman"/>
          <w:b/>
          <w:i/>
          <w:lang w:val="en-GB"/>
        </w:rPr>
        <w:t>9</w:t>
      </w:r>
      <w:r w:rsidRPr="00406690">
        <w:rPr>
          <w:rFonts w:ascii="Times New Roman" w:hAnsi="Times New Roman" w:cs="Times New Roman"/>
          <w:b/>
          <w:i/>
          <w:lang w:val="en-GB"/>
        </w:rPr>
        <w:t xml:space="preserve">: </w:t>
      </w:r>
      <w:r w:rsidR="00D2044F">
        <w:rPr>
          <w:rFonts w:ascii="Times New Roman" w:hAnsi="Times New Roman" w:cs="Times New Roman"/>
          <w:i/>
          <w:lang w:val="en-GB"/>
        </w:rPr>
        <w:t>No</w:t>
      </w:r>
      <w:r w:rsidR="00077BFF">
        <w:rPr>
          <w:rFonts w:ascii="Times New Roman" w:hAnsi="Times New Roman" w:cs="Times New Roman"/>
          <w:i/>
          <w:lang w:val="en-GB"/>
        </w:rPr>
        <w:t xml:space="preserve"> restriction to perform CBRA </w:t>
      </w:r>
      <w:r w:rsidR="00BB4B60">
        <w:rPr>
          <w:rFonts w:ascii="Times New Roman" w:hAnsi="Times New Roman" w:cs="Times New Roman"/>
          <w:i/>
          <w:lang w:val="en-GB"/>
        </w:rPr>
        <w:t xml:space="preserve">for </w:t>
      </w:r>
      <w:proofErr w:type="spellStart"/>
      <w:r w:rsidR="00BB4B60">
        <w:rPr>
          <w:rFonts w:ascii="Times New Roman" w:hAnsi="Times New Roman" w:cs="Times New Roman"/>
          <w:i/>
          <w:lang w:val="en-GB"/>
        </w:rPr>
        <w:t>mTRP</w:t>
      </w:r>
      <w:proofErr w:type="spellEnd"/>
      <w:r w:rsidR="00BB4B60">
        <w:rPr>
          <w:rFonts w:ascii="Times New Roman" w:hAnsi="Times New Roman" w:cs="Times New Roman"/>
          <w:i/>
          <w:lang w:val="en-GB"/>
        </w:rPr>
        <w:t xml:space="preserve"> BFR is considered. </w:t>
      </w:r>
      <w:r w:rsidRPr="00406690">
        <w:rPr>
          <w:rFonts w:ascii="Times New Roman" w:hAnsi="Times New Roman" w:cs="Times New Roman"/>
          <w:b/>
          <w:i/>
          <w:lang w:val="en-GB"/>
        </w:rPr>
        <w:t xml:space="preserve"> </w:t>
      </w:r>
    </w:p>
    <w:p w14:paraId="013EB26F" w14:textId="77777777" w:rsidR="007D2DC4" w:rsidRPr="00406690" w:rsidRDefault="007D2DC4" w:rsidP="00556D74">
      <w:pPr>
        <w:widowControl/>
        <w:wordWrap/>
        <w:spacing w:after="0" w:line="240" w:lineRule="auto"/>
        <w:rPr>
          <w:rFonts w:ascii="Times New Roman" w:hAnsi="Times New Roman" w:cs="Times New Roman"/>
          <w:b/>
          <w:i/>
          <w:lang w:val="en-GB"/>
        </w:rPr>
      </w:pPr>
    </w:p>
    <w:p w14:paraId="59D2C2B6" w14:textId="4D14E0E6" w:rsidR="00835C0A" w:rsidRDefault="00835C0A" w:rsidP="00556D74">
      <w:pPr>
        <w:pStyle w:val="Heading2"/>
        <w:ind w:left="0" w:firstLine="0"/>
      </w:pPr>
      <w:r>
        <w:t>3.</w:t>
      </w:r>
      <w:r w:rsidR="00520F01">
        <w:t>7</w:t>
      </w:r>
      <w:r>
        <w:t xml:space="preserve"> PUCCH-SR </w:t>
      </w:r>
    </w:p>
    <w:p w14:paraId="0DFCB98D" w14:textId="77777777" w:rsidR="00414454" w:rsidRPr="002273FA" w:rsidRDefault="00414454" w:rsidP="00556D74">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PUCCH-SR. </w:t>
      </w:r>
    </w:p>
    <w:tbl>
      <w:tblPr>
        <w:tblStyle w:val="TableGrid"/>
        <w:tblW w:w="0" w:type="auto"/>
        <w:tblLook w:val="04A0" w:firstRow="1" w:lastRow="0" w:firstColumn="1" w:lastColumn="0" w:noHBand="0" w:noVBand="1"/>
      </w:tblPr>
      <w:tblGrid>
        <w:gridCol w:w="9629"/>
      </w:tblGrid>
      <w:tr w:rsidR="009610B0" w:rsidRPr="008440CA" w14:paraId="6C11A24F" w14:textId="77777777" w:rsidTr="009610B0">
        <w:tc>
          <w:tcPr>
            <w:tcW w:w="9629" w:type="dxa"/>
          </w:tcPr>
          <w:p w14:paraId="28048D4D" w14:textId="77777777" w:rsidR="009610B0" w:rsidRPr="000D5CC7" w:rsidRDefault="009610B0" w:rsidP="00556D74">
            <w:pPr>
              <w:widowControl/>
              <w:wordWrap/>
              <w:ind w:left="315" w:hanging="142"/>
              <w:rPr>
                <w:rFonts w:ascii="Times New Roman" w:hAnsi="Times New Roman" w:cs="Times New Roman"/>
                <w:sz w:val="18"/>
                <w:szCs w:val="18"/>
                <w:highlight w:val="green"/>
                <w:lang w:val="en-GB" w:eastAsia="x-none"/>
              </w:rPr>
            </w:pPr>
            <w:bookmarkStart w:id="6" w:name="_Hlk78399123"/>
            <w:r w:rsidRPr="000D5CC7">
              <w:rPr>
                <w:rFonts w:ascii="Times New Roman" w:hAnsi="Times New Roman" w:cs="Times New Roman"/>
                <w:sz w:val="18"/>
                <w:szCs w:val="18"/>
                <w:highlight w:val="green"/>
                <w:lang w:val="en-GB" w:eastAsia="x-none"/>
              </w:rPr>
              <w:t xml:space="preserve">Agreement </w:t>
            </w:r>
          </w:p>
          <w:p w14:paraId="51AD8895" w14:textId="77777777" w:rsidR="009610B0" w:rsidRPr="000D5CC7" w:rsidRDefault="009610B0" w:rsidP="00556D74">
            <w:pPr>
              <w:pStyle w:val="ListParagraph"/>
              <w:widowControl/>
              <w:wordWrap/>
              <w:spacing w:after="0" w:line="264" w:lineRule="auto"/>
              <w:ind w:left="315" w:hanging="142"/>
              <w:rPr>
                <w:rFonts w:ascii="Times New Roman" w:hAnsi="Times New Roman" w:cs="Times New Roman"/>
                <w:sz w:val="18"/>
                <w:szCs w:val="18"/>
                <w:lang w:val="en-GB"/>
              </w:rPr>
            </w:pPr>
            <w:r w:rsidRPr="001F692B">
              <w:rPr>
                <w:rFonts w:ascii="Times New Roman" w:hAnsi="Times New Roman" w:cs="Times New Roman"/>
                <w:sz w:val="18"/>
                <w:szCs w:val="18"/>
                <w:lang w:val="en-GB"/>
              </w:rPr>
              <w:t>A UE configured with TRP-specific BFR can be configured with 1 PUCCH-SR resource in a cell group</w:t>
            </w:r>
          </w:p>
          <w:p w14:paraId="095D8C28" w14:textId="77777777" w:rsidR="009610B0" w:rsidRPr="000D5CC7" w:rsidRDefault="009610B0" w:rsidP="00556D74">
            <w:pPr>
              <w:widowControl/>
              <w:numPr>
                <w:ilvl w:val="0"/>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NOTE: it has been agreed in RAN1#104-e that a UE can be configured with up to 2 PUCCH-SR resources in a cell group</w:t>
            </w:r>
          </w:p>
          <w:p w14:paraId="64D68DB5" w14:textId="77777777" w:rsidR="009610B0" w:rsidRPr="00E614B2" w:rsidRDefault="009610B0" w:rsidP="00556D74">
            <w:pPr>
              <w:widowControl/>
              <w:wordWrap/>
              <w:ind w:left="315" w:hanging="142"/>
              <w:rPr>
                <w:rFonts w:ascii="Times New Roman" w:hAnsi="Times New Roman" w:cs="Times New Roman"/>
                <w:lang w:val="en-GB" w:eastAsia="x-none"/>
              </w:rPr>
            </w:pPr>
          </w:p>
          <w:p w14:paraId="160734EB" w14:textId="77777777" w:rsidR="009610B0" w:rsidRPr="000D5CC7" w:rsidRDefault="009610B0" w:rsidP="00556D74">
            <w:pPr>
              <w:widowControl/>
              <w:wordWrap/>
              <w:spacing w:line="264" w:lineRule="auto"/>
              <w:ind w:left="315" w:hanging="142"/>
              <w:rPr>
                <w:rFonts w:ascii="Times New Roman" w:hAnsi="Times New Roman" w:cs="Times New Roman"/>
                <w:sz w:val="18"/>
                <w:szCs w:val="16"/>
                <w:highlight w:val="green"/>
                <w:lang w:val="en-GB"/>
              </w:rPr>
            </w:pPr>
            <w:r w:rsidRPr="000D5CC7">
              <w:rPr>
                <w:rFonts w:ascii="Times New Roman" w:hAnsi="Times New Roman" w:cs="Times New Roman"/>
                <w:sz w:val="18"/>
                <w:szCs w:val="16"/>
                <w:highlight w:val="green"/>
                <w:lang w:val="en-GB"/>
              </w:rPr>
              <w:t>Agreement</w:t>
            </w:r>
          </w:p>
          <w:p w14:paraId="2D85DEE2" w14:textId="77777777" w:rsidR="009610B0" w:rsidRPr="000D5CC7" w:rsidRDefault="009610B0" w:rsidP="00556D74">
            <w:pPr>
              <w:widowControl/>
              <w:wordWrap/>
              <w:spacing w:line="264" w:lineRule="auto"/>
              <w:ind w:left="315" w:hanging="142"/>
              <w:rPr>
                <w:rFonts w:ascii="Times New Roman" w:hAnsi="Times New Roman" w:cs="Times New Roman"/>
                <w:sz w:val="18"/>
                <w:szCs w:val="16"/>
                <w:lang w:val="en-GB"/>
              </w:rPr>
            </w:pPr>
            <w:r w:rsidRPr="000D5CC7">
              <w:rPr>
                <w:rFonts w:ascii="Times New Roman" w:hAnsi="Times New Roman" w:cs="Times New Roman"/>
                <w:sz w:val="18"/>
                <w:szCs w:val="16"/>
                <w:lang w:val="en-GB"/>
              </w:rPr>
              <w:t>For the TRP specific BFR, for a UE configured with two PUCCH-SR resources in a cell group when beam failure is detected in a one or more CCs in one or more of BFD-RS sets configured in one or more of CCs,</w:t>
            </w:r>
          </w:p>
          <w:p w14:paraId="03C450D5" w14:textId="77777777" w:rsidR="009610B0" w:rsidRPr="000D5CC7" w:rsidRDefault="009610B0" w:rsidP="00556D74">
            <w:pPr>
              <w:widowControl/>
              <w:numPr>
                <w:ilvl w:val="0"/>
                <w:numId w:val="42"/>
              </w:numPr>
              <w:tabs>
                <w:tab w:val="clear" w:pos="720"/>
                <w:tab w:val="num" w:pos="1572"/>
              </w:tabs>
              <w:wordWrap/>
              <w:spacing w:after="0" w:line="240" w:lineRule="auto"/>
              <w:ind w:left="315" w:hanging="142"/>
              <w:rPr>
                <w:rFonts w:ascii="Times New Roman" w:hAnsi="Times New Roman" w:cs="Times New Roman"/>
                <w:sz w:val="18"/>
                <w:szCs w:val="16"/>
                <w:lang w:val="en-GB"/>
              </w:rPr>
            </w:pPr>
            <w:r w:rsidRPr="000D5CC7">
              <w:rPr>
                <w:rFonts w:ascii="Times New Roman" w:hAnsi="Times New Roman" w:cs="Times New Roman"/>
                <w:sz w:val="18"/>
                <w:szCs w:val="16"/>
                <w:lang w:val="en-GB"/>
              </w:rPr>
              <w:t>Down select one of the following PUCCH-SR resource selection rules when SR is triggered (or their combinations) for the study, without precluding other alternatives, in RAN1#105-e</w:t>
            </w:r>
          </w:p>
          <w:p w14:paraId="1D5DAEDB" w14:textId="77777777" w:rsidR="009610B0" w:rsidRPr="000D5CC7" w:rsidRDefault="009610B0" w:rsidP="00556D74">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Alt-1: PUCCH-SR resource associated with other/non-failed BFD-RS set, association details FFS</w:t>
            </w:r>
          </w:p>
          <w:p w14:paraId="2E09D93B" w14:textId="77777777" w:rsidR="009610B0" w:rsidRPr="000D5CC7" w:rsidRDefault="009610B0" w:rsidP="00556D74">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Alt-2: PUCCH-SR resource associated with failed BFD-RS set, association details FFS</w:t>
            </w:r>
          </w:p>
          <w:p w14:paraId="4ADF85D3" w14:textId="77777777" w:rsidR="009610B0" w:rsidRPr="000D5CC7" w:rsidRDefault="009610B0" w:rsidP="00556D74">
            <w:pPr>
              <w:widowControl/>
              <w:numPr>
                <w:ilvl w:val="1"/>
                <w:numId w:val="41"/>
              </w:numPr>
              <w:wordWrap/>
              <w:spacing w:after="0" w:line="240" w:lineRule="auto"/>
              <w:ind w:left="315" w:hanging="14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Alt-3: Leave it up to UE implementation</w:t>
            </w:r>
          </w:p>
          <w:p w14:paraId="7C1DBDE0" w14:textId="77777777" w:rsidR="009610B0" w:rsidRPr="000D5CC7" w:rsidRDefault="009610B0" w:rsidP="00556D74">
            <w:pPr>
              <w:widowControl/>
              <w:numPr>
                <w:ilvl w:val="0"/>
                <w:numId w:val="42"/>
              </w:numPr>
              <w:tabs>
                <w:tab w:val="clear" w:pos="720"/>
                <w:tab w:val="num" w:pos="1572"/>
              </w:tabs>
              <w:wordWrap/>
              <w:spacing w:after="0" w:line="240" w:lineRule="auto"/>
              <w:ind w:left="315" w:hanging="142"/>
              <w:rPr>
                <w:rFonts w:ascii="Times New Roman" w:hAnsi="Times New Roman" w:cs="Times New Roman"/>
                <w:sz w:val="18"/>
                <w:szCs w:val="16"/>
                <w:lang w:val="en-GB"/>
              </w:rPr>
            </w:pPr>
            <w:r w:rsidRPr="001F692B">
              <w:rPr>
                <w:rFonts w:ascii="Times New Roman" w:hAnsi="Times New Roman" w:cs="Times New Roman"/>
                <w:sz w:val="18"/>
                <w:szCs w:val="16"/>
                <w:lang w:val="en-GB"/>
              </w:rPr>
              <w:t xml:space="preserve">Note: </w:t>
            </w:r>
            <w:r w:rsidRPr="000D5CC7">
              <w:rPr>
                <w:rFonts w:ascii="Times New Roman" w:hAnsi="Times New Roman" w:cs="Times New Roman"/>
                <w:sz w:val="18"/>
                <w:szCs w:val="16"/>
                <w:lang w:val="en-GB"/>
              </w:rPr>
              <w:t>PUCCH-SR resource is PUCCH resource carrying SR</w:t>
            </w:r>
          </w:p>
          <w:p w14:paraId="1C0A2C7E" w14:textId="77777777" w:rsidR="009610B0" w:rsidRDefault="009610B0" w:rsidP="00556D74">
            <w:pPr>
              <w:widowControl/>
              <w:numPr>
                <w:ilvl w:val="0"/>
                <w:numId w:val="42"/>
              </w:numPr>
              <w:tabs>
                <w:tab w:val="clear" w:pos="720"/>
                <w:tab w:val="num" w:pos="1572"/>
              </w:tabs>
              <w:wordWrap/>
              <w:spacing w:after="0" w:line="240" w:lineRule="auto"/>
              <w:ind w:left="315" w:hanging="142"/>
              <w:rPr>
                <w:rFonts w:ascii="Times New Roman" w:hAnsi="Times New Roman" w:cs="Times New Roman"/>
                <w:szCs w:val="20"/>
                <w:lang w:val="en-GB"/>
              </w:rPr>
            </w:pPr>
            <w:r w:rsidRPr="000D5CC7">
              <w:rPr>
                <w:rFonts w:ascii="Times New Roman" w:hAnsi="Times New Roman" w:cs="Times New Roman"/>
                <w:sz w:val="18"/>
                <w:szCs w:val="16"/>
                <w:lang w:val="en-GB"/>
              </w:rPr>
              <w:t>FFS: Whether two PUCCH-SR resources are under the same or different SR resource configuration or SR configuration (eventual decision may or may not happen in RAN1)</w:t>
            </w:r>
          </w:p>
          <w:p w14:paraId="4D59A9D3" w14:textId="77777777" w:rsidR="009610B0" w:rsidRDefault="009610B0" w:rsidP="00556D74">
            <w:pPr>
              <w:widowControl/>
              <w:wordWrap/>
              <w:spacing w:after="0" w:line="240" w:lineRule="auto"/>
              <w:rPr>
                <w:rFonts w:cs="Times"/>
                <w:lang w:val="en-GB"/>
              </w:rPr>
            </w:pPr>
          </w:p>
          <w:p w14:paraId="6DF506C5" w14:textId="77777777" w:rsidR="009610B0" w:rsidRPr="008440CA" w:rsidRDefault="009610B0" w:rsidP="00556D74">
            <w:pPr>
              <w:widowControl/>
              <w:wordWrap/>
              <w:spacing w:after="0" w:line="240" w:lineRule="auto"/>
              <w:rPr>
                <w:rFonts w:ascii="Times New Roman" w:hAnsi="Times New Roman" w:cs="Times New Roman"/>
              </w:rPr>
            </w:pPr>
          </w:p>
        </w:tc>
      </w:tr>
      <w:bookmarkEnd w:id="6"/>
    </w:tbl>
    <w:p w14:paraId="5CC2A663" w14:textId="57B10507" w:rsidR="009610B0" w:rsidRDefault="009610B0" w:rsidP="00556D74">
      <w:pPr>
        <w:widowControl/>
        <w:wordWrap/>
        <w:rPr>
          <w:rFonts w:ascii="Times New Roman" w:hAnsi="Times New Roman" w:cs="Times New Roman"/>
          <w:lang w:val="en-GB"/>
        </w:rPr>
      </w:pPr>
    </w:p>
    <w:p w14:paraId="48301749" w14:textId="77777777" w:rsidR="003511CA" w:rsidRPr="002273FA" w:rsidRDefault="003511CA" w:rsidP="00556D74">
      <w:pPr>
        <w:widowControl/>
        <w:wordWrap/>
        <w:rPr>
          <w:rFonts w:ascii="Times New Roman" w:hAnsi="Times New Roman" w:cs="Times New Roman"/>
          <w:lang w:val="en-GB"/>
        </w:rPr>
      </w:pPr>
      <w:r w:rsidRPr="124D1055">
        <w:rPr>
          <w:rFonts w:ascii="Times New Roman" w:hAnsi="Times New Roman" w:cs="Times New Roman"/>
          <w:lang w:val="en-GB"/>
        </w:rPr>
        <w:t xml:space="preserve">In RAN1#105-e, RAN1 has made following agreement on PUCCH-SR. </w:t>
      </w:r>
    </w:p>
    <w:tbl>
      <w:tblPr>
        <w:tblStyle w:val="TableGrid"/>
        <w:tblW w:w="0" w:type="auto"/>
        <w:tblLook w:val="04A0" w:firstRow="1" w:lastRow="0" w:firstColumn="1" w:lastColumn="0" w:noHBand="0" w:noVBand="1"/>
      </w:tblPr>
      <w:tblGrid>
        <w:gridCol w:w="9629"/>
      </w:tblGrid>
      <w:tr w:rsidR="00712860" w:rsidRPr="008440CA" w14:paraId="6258EF06" w14:textId="77777777" w:rsidTr="00251D32">
        <w:tc>
          <w:tcPr>
            <w:tcW w:w="9629" w:type="dxa"/>
          </w:tcPr>
          <w:p w14:paraId="0CBC59F6" w14:textId="77777777" w:rsidR="00712860" w:rsidRPr="001F692B" w:rsidRDefault="00712860" w:rsidP="00556D74">
            <w:pPr>
              <w:widowControl/>
              <w:wordWrap/>
              <w:rPr>
                <w:rFonts w:ascii="Times New Roman" w:hAnsi="Times New Roman" w:cs="Times New Roman"/>
                <w:b/>
                <w:szCs w:val="20"/>
                <w:highlight w:val="green"/>
                <w:lang w:val="en-GB"/>
              </w:rPr>
            </w:pPr>
            <w:r w:rsidRPr="001F692B">
              <w:rPr>
                <w:rFonts w:ascii="Times New Roman" w:hAnsi="Times New Roman" w:cs="Times New Roman"/>
                <w:b/>
                <w:szCs w:val="20"/>
                <w:highlight w:val="green"/>
                <w:lang w:val="en-GB"/>
              </w:rPr>
              <w:t>Agreement</w:t>
            </w:r>
          </w:p>
          <w:p w14:paraId="30D3DD61" w14:textId="77777777" w:rsidR="00712860" w:rsidRPr="001F692B" w:rsidRDefault="00712860" w:rsidP="00556D74">
            <w:pPr>
              <w:widowControl/>
              <w:wordWrap/>
              <w:rPr>
                <w:rFonts w:ascii="Times New Roman" w:hAnsi="Times New Roman" w:cs="Times New Roman"/>
                <w:szCs w:val="20"/>
                <w:lang w:val="en-GB"/>
              </w:rPr>
            </w:pPr>
            <w:r w:rsidRPr="001F692B">
              <w:rPr>
                <w:rFonts w:ascii="Times New Roman" w:hAnsi="Times New Roman" w:cs="Times New Roman"/>
                <w:szCs w:val="20"/>
                <w:lang w:val="en-GB"/>
              </w:rPr>
              <w:t>Select one of the following alternatives with possible modification in RAN1#106-e</w:t>
            </w:r>
          </w:p>
          <w:p w14:paraId="4AE08FC1" w14:textId="77777777" w:rsidR="00712860" w:rsidRPr="001F692B" w:rsidRDefault="00712860" w:rsidP="00556D74">
            <w:pPr>
              <w:pStyle w:val="ListParagraph"/>
              <w:widowControl/>
              <w:numPr>
                <w:ilvl w:val="0"/>
                <w:numId w:val="67"/>
              </w:numPr>
              <w:wordWrap/>
              <w:snapToGrid w:val="0"/>
              <w:spacing w:after="0" w:line="240" w:lineRule="auto"/>
              <w:rPr>
                <w:rFonts w:ascii="Times New Roman" w:hAnsi="Times New Roman" w:cs="Times New Roman"/>
                <w:szCs w:val="20"/>
              </w:rPr>
            </w:pPr>
            <w:r w:rsidRPr="001F692B">
              <w:rPr>
                <w:rFonts w:ascii="Times New Roman" w:hAnsi="Times New Roman" w:cs="Times New Roman"/>
                <w:szCs w:val="20"/>
              </w:rPr>
              <w:t>Alt 2.5.2 A:</w:t>
            </w:r>
          </w:p>
          <w:p w14:paraId="23F7BDD3" w14:textId="77777777" w:rsidR="00712860" w:rsidRPr="001F692B" w:rsidRDefault="00712860" w:rsidP="00556D74">
            <w:pPr>
              <w:pStyle w:val="ListParagraph"/>
              <w:widowControl/>
              <w:numPr>
                <w:ilvl w:val="1"/>
                <w:numId w:val="67"/>
              </w:numPr>
              <w:wordWrap/>
              <w:snapToGrid w:val="0"/>
              <w:spacing w:after="0" w:line="240" w:lineRule="auto"/>
              <w:rPr>
                <w:rFonts w:ascii="Times New Roman" w:hAnsi="Times New Roman" w:cs="Times New Roman"/>
                <w:szCs w:val="20"/>
              </w:rPr>
            </w:pPr>
            <w:r w:rsidRPr="001F692B">
              <w:rPr>
                <w:rFonts w:ascii="Times New Roman" w:hAnsi="Times New Roman" w:cs="Times New Roman"/>
                <w:szCs w:val="20"/>
                <w:lang w:val="en-GB"/>
              </w:rPr>
              <w:t xml:space="preserve">On PUCCH-SR resource selection rule when SR is triggered and 2 PUCCH-SR resources are configured, there is no consensus to adopt alt-1 or alt-2. </w:t>
            </w:r>
            <w:r w:rsidRPr="001F692B">
              <w:rPr>
                <w:rFonts w:ascii="Times New Roman" w:hAnsi="Times New Roman" w:cs="Times New Roman"/>
                <w:szCs w:val="20"/>
              </w:rPr>
              <w:t>PUCCH-SR resource selection is up to UE implementation.</w:t>
            </w:r>
          </w:p>
          <w:p w14:paraId="723A11E7" w14:textId="77777777" w:rsidR="00712860" w:rsidRPr="001F692B" w:rsidRDefault="00712860" w:rsidP="00556D74">
            <w:pPr>
              <w:pStyle w:val="ListParagraph"/>
              <w:widowControl/>
              <w:numPr>
                <w:ilvl w:val="0"/>
                <w:numId w:val="67"/>
              </w:numPr>
              <w:wordWrap/>
              <w:snapToGrid w:val="0"/>
              <w:spacing w:after="0" w:line="240" w:lineRule="auto"/>
              <w:rPr>
                <w:rFonts w:ascii="Times New Roman" w:hAnsi="Times New Roman" w:cs="Times New Roman"/>
                <w:szCs w:val="20"/>
              </w:rPr>
            </w:pPr>
            <w:r w:rsidRPr="001F692B">
              <w:rPr>
                <w:rFonts w:ascii="Times New Roman" w:hAnsi="Times New Roman" w:cs="Times New Roman"/>
                <w:szCs w:val="20"/>
              </w:rPr>
              <w:t>Alt 2.5.2 B:</w:t>
            </w:r>
            <w:r w:rsidRPr="001F692B">
              <w:rPr>
                <w:rFonts w:ascii="Times New Roman" w:hAnsi="Times New Roman" w:cs="Times New Roman"/>
              </w:rPr>
              <w:t> </w:t>
            </w:r>
          </w:p>
          <w:p w14:paraId="38CDCB59" w14:textId="77777777" w:rsidR="00712860" w:rsidRPr="001F692B" w:rsidRDefault="00712860" w:rsidP="00556D74">
            <w:pPr>
              <w:pStyle w:val="ListParagraph"/>
              <w:widowControl/>
              <w:numPr>
                <w:ilvl w:val="1"/>
                <w:numId w:val="67"/>
              </w:numPr>
              <w:wordWrap/>
              <w:snapToGrid w:val="0"/>
              <w:spacing w:after="0" w:line="240" w:lineRule="auto"/>
              <w:rPr>
                <w:rFonts w:ascii="Times New Roman" w:hAnsi="Times New Roman" w:cs="Times New Roman"/>
                <w:szCs w:val="20"/>
                <w:lang w:val="en-GB"/>
              </w:rPr>
            </w:pPr>
            <w:r w:rsidRPr="001F692B">
              <w:rPr>
                <w:rFonts w:ascii="Times New Roman" w:hAnsi="Times New Roman" w:cs="Times New Roman"/>
                <w:szCs w:val="20"/>
                <w:lang w:val="en-GB"/>
              </w:rPr>
              <w:t>On the PUCCH-SR resource selection rule when SR is triggered and 2 PUCCH-SR resources are configured,</w:t>
            </w:r>
            <w:r w:rsidRPr="001F692B">
              <w:rPr>
                <w:rFonts w:ascii="Times New Roman" w:hAnsi="Times New Roman" w:cs="Times New Roman"/>
                <w:lang w:val="en-GB"/>
              </w:rPr>
              <w:t> </w:t>
            </w:r>
            <w:r w:rsidRPr="001F692B">
              <w:rPr>
                <w:rFonts w:ascii="Times New Roman" w:hAnsi="Times New Roman" w:cs="Times New Roman"/>
                <w:szCs w:val="20"/>
                <w:lang w:val="en-GB"/>
              </w:rPr>
              <w:t>and at most one BFD RS set fails per CC, adopt alt 2 if all failed BFD RS sets</w:t>
            </w:r>
            <w:r w:rsidRPr="001F692B">
              <w:rPr>
                <w:rFonts w:ascii="Times New Roman" w:hAnsi="Times New Roman" w:cs="Times New Roman"/>
                <w:lang w:val="en-GB"/>
              </w:rPr>
              <w:t> </w:t>
            </w:r>
            <w:r w:rsidRPr="001F692B">
              <w:rPr>
                <w:rFonts w:ascii="Times New Roman" w:hAnsi="Times New Roman" w:cs="Times New Roman"/>
                <w:szCs w:val="20"/>
                <w:lang w:val="en-GB"/>
              </w:rPr>
              <w:t>cross CCs</w:t>
            </w:r>
            <w:r w:rsidRPr="001F692B">
              <w:rPr>
                <w:rFonts w:ascii="Times New Roman" w:hAnsi="Times New Roman" w:cs="Times New Roman"/>
                <w:lang w:val="en-GB"/>
              </w:rPr>
              <w:t> </w:t>
            </w:r>
            <w:r w:rsidRPr="001F692B">
              <w:rPr>
                <w:rFonts w:ascii="Times New Roman" w:hAnsi="Times New Roman" w:cs="Times New Roman"/>
                <w:szCs w:val="20"/>
                <w:lang w:val="en-GB"/>
              </w:rPr>
              <w:t>are associated with the same PUCCH SR resource, else PUCCH-SR resource selection is up to UE implementation.</w:t>
            </w:r>
          </w:p>
          <w:p w14:paraId="49FED5B2" w14:textId="77777777" w:rsidR="00712860" w:rsidRPr="001F692B" w:rsidRDefault="00712860" w:rsidP="00556D74">
            <w:pPr>
              <w:pStyle w:val="ListParagraph"/>
              <w:widowControl/>
              <w:numPr>
                <w:ilvl w:val="0"/>
                <w:numId w:val="67"/>
              </w:numPr>
              <w:wordWrap/>
              <w:snapToGrid w:val="0"/>
              <w:spacing w:after="0" w:line="240" w:lineRule="auto"/>
              <w:rPr>
                <w:rFonts w:ascii="Times New Roman" w:hAnsi="Times New Roman" w:cs="Times New Roman"/>
                <w:szCs w:val="20"/>
              </w:rPr>
            </w:pPr>
            <w:r w:rsidRPr="001F692B">
              <w:rPr>
                <w:rFonts w:ascii="Times New Roman" w:hAnsi="Times New Roman" w:cs="Times New Roman"/>
                <w:szCs w:val="20"/>
              </w:rPr>
              <w:t>Alt 2.5.2 C:</w:t>
            </w:r>
            <w:r w:rsidRPr="001F692B">
              <w:rPr>
                <w:rFonts w:ascii="Times New Roman" w:hAnsi="Times New Roman" w:cs="Times New Roman"/>
              </w:rPr>
              <w:t> </w:t>
            </w:r>
          </w:p>
          <w:p w14:paraId="5058E8A0" w14:textId="77777777" w:rsidR="00712860" w:rsidRPr="001F692B" w:rsidRDefault="00712860" w:rsidP="00556D74">
            <w:pPr>
              <w:pStyle w:val="ListParagraph"/>
              <w:widowControl/>
              <w:numPr>
                <w:ilvl w:val="1"/>
                <w:numId w:val="67"/>
              </w:numPr>
              <w:wordWrap/>
              <w:snapToGrid w:val="0"/>
              <w:spacing w:after="0" w:line="240" w:lineRule="auto"/>
              <w:rPr>
                <w:rFonts w:ascii="Times New Roman" w:hAnsi="Times New Roman" w:cs="Times New Roman"/>
                <w:szCs w:val="20"/>
                <w:lang w:val="en-GB"/>
              </w:rPr>
            </w:pPr>
            <w:r w:rsidRPr="001F692B">
              <w:rPr>
                <w:rFonts w:ascii="Times New Roman" w:hAnsi="Times New Roman" w:cs="Times New Roman"/>
                <w:szCs w:val="20"/>
                <w:lang w:val="en-GB"/>
              </w:rPr>
              <w:t>On the PUCCH-SR resource selection rule when SR is triggered and 2 PUCCH-SR resources are configured,</w:t>
            </w:r>
            <w:r w:rsidRPr="001F692B">
              <w:rPr>
                <w:rFonts w:ascii="Times New Roman" w:hAnsi="Times New Roman" w:cs="Times New Roman"/>
                <w:lang w:val="en-GB"/>
              </w:rPr>
              <w:t> </w:t>
            </w:r>
            <w:r w:rsidRPr="001F692B">
              <w:rPr>
                <w:rFonts w:ascii="Times New Roman" w:hAnsi="Times New Roman" w:cs="Times New Roman"/>
                <w:szCs w:val="20"/>
                <w:lang w:val="en-GB"/>
              </w:rPr>
              <w:t>and at most one BFD RS set fails per CC, adopt alt 1 if all failed BFD RS sets</w:t>
            </w:r>
            <w:r w:rsidRPr="001F692B">
              <w:rPr>
                <w:rFonts w:ascii="Times New Roman" w:hAnsi="Times New Roman" w:cs="Times New Roman"/>
                <w:lang w:val="en-GB"/>
              </w:rPr>
              <w:t> </w:t>
            </w:r>
            <w:r w:rsidRPr="001F692B">
              <w:rPr>
                <w:rFonts w:ascii="Times New Roman" w:hAnsi="Times New Roman" w:cs="Times New Roman"/>
                <w:szCs w:val="20"/>
                <w:lang w:val="en-GB"/>
              </w:rPr>
              <w:t>cross CCs</w:t>
            </w:r>
            <w:r w:rsidRPr="001F692B">
              <w:rPr>
                <w:rFonts w:ascii="Times New Roman" w:hAnsi="Times New Roman" w:cs="Times New Roman"/>
                <w:lang w:val="en-GB"/>
              </w:rPr>
              <w:t> </w:t>
            </w:r>
            <w:r w:rsidRPr="001F692B">
              <w:rPr>
                <w:rFonts w:ascii="Times New Roman" w:hAnsi="Times New Roman" w:cs="Times New Roman"/>
                <w:szCs w:val="20"/>
                <w:lang w:val="en-GB"/>
              </w:rPr>
              <w:t>are associated with the same PUCCH SR resource, else PUCCH-SR resource selection is up to UE implementation.</w:t>
            </w:r>
          </w:p>
          <w:p w14:paraId="7DE12F97" w14:textId="77777777" w:rsidR="00712860" w:rsidRPr="001F692B" w:rsidRDefault="00712860" w:rsidP="00556D74">
            <w:pPr>
              <w:pStyle w:val="ListParagraph"/>
              <w:widowControl/>
              <w:numPr>
                <w:ilvl w:val="0"/>
                <w:numId w:val="67"/>
              </w:numPr>
              <w:wordWrap/>
              <w:snapToGrid w:val="0"/>
              <w:spacing w:after="0" w:line="240" w:lineRule="auto"/>
              <w:rPr>
                <w:rFonts w:ascii="Times New Roman" w:hAnsi="Times New Roman" w:cs="Times New Roman"/>
              </w:rPr>
            </w:pPr>
            <w:r w:rsidRPr="001F692B">
              <w:rPr>
                <w:rFonts w:ascii="Times New Roman" w:hAnsi="Times New Roman" w:cs="Times New Roman"/>
                <w:szCs w:val="20"/>
              </w:rPr>
              <w:t>Alt 2.5.2 D:</w:t>
            </w:r>
            <w:r w:rsidRPr="001F692B">
              <w:rPr>
                <w:rFonts w:ascii="Times New Roman" w:hAnsi="Times New Roman" w:cs="Times New Roman"/>
              </w:rPr>
              <w:t> </w:t>
            </w:r>
          </w:p>
          <w:p w14:paraId="2A1AD48D" w14:textId="5BA9580F" w:rsidR="00712860" w:rsidRPr="001F692B" w:rsidRDefault="00712860" w:rsidP="00556D74">
            <w:pPr>
              <w:pStyle w:val="ListParagraph"/>
              <w:widowControl/>
              <w:numPr>
                <w:ilvl w:val="1"/>
                <w:numId w:val="67"/>
              </w:numPr>
              <w:wordWrap/>
              <w:snapToGrid w:val="0"/>
              <w:spacing w:after="0" w:line="240" w:lineRule="auto"/>
              <w:rPr>
                <w:rFonts w:ascii="Times New Roman" w:hAnsi="Times New Roman" w:cs="Times New Roman"/>
                <w:lang w:val="en-GB"/>
              </w:rPr>
            </w:pPr>
            <w:r w:rsidRPr="001F692B">
              <w:rPr>
                <w:rFonts w:ascii="Times New Roman" w:hAnsi="Times New Roman" w:cs="Times New Roman"/>
                <w:szCs w:val="20"/>
                <w:lang w:val="en-GB"/>
              </w:rPr>
              <w:t>Revert the past agreement on supporting configuration of up to 2 PUCCH-SR resources. A UE can be configured up to 1 PUCCH-SR resource in a cell group.</w:t>
            </w:r>
            <w:r w:rsidRPr="001F692B">
              <w:rPr>
                <w:rFonts w:cs="Times"/>
                <w:szCs w:val="20"/>
                <w:lang w:val="en-GB"/>
              </w:rPr>
              <w:t xml:space="preserve"> </w:t>
            </w:r>
          </w:p>
        </w:tc>
      </w:tr>
    </w:tbl>
    <w:p w14:paraId="116E9CCC" w14:textId="77777777" w:rsidR="00414454" w:rsidRDefault="00414454" w:rsidP="00556D74">
      <w:pPr>
        <w:widowControl/>
        <w:wordWrap/>
        <w:rPr>
          <w:rFonts w:ascii="Times New Roman" w:hAnsi="Times New Roman" w:cs="Times New Roman"/>
          <w:lang w:val="en-GB"/>
        </w:rPr>
      </w:pPr>
    </w:p>
    <w:p w14:paraId="5C2768E2" w14:textId="209D2434" w:rsidR="00234B6F" w:rsidRDefault="00234B6F" w:rsidP="00556D74">
      <w:pPr>
        <w:widowControl/>
        <w:wordWrap/>
        <w:spacing w:after="200" w:line="264" w:lineRule="auto"/>
        <w:rPr>
          <w:rFonts w:ascii="Times New Roman" w:hAnsi="Times New Roman" w:cs="Times New Roman"/>
          <w:szCs w:val="20"/>
          <w:lang w:val="en-GB"/>
        </w:rPr>
      </w:pPr>
      <w:r>
        <w:rPr>
          <w:rFonts w:ascii="Times New Roman" w:hAnsi="Times New Roman" w:cs="Times New Roman"/>
          <w:szCs w:val="20"/>
          <w:lang w:val="en-GB"/>
        </w:rPr>
        <w:lastRenderedPageBreak/>
        <w:t xml:space="preserve">In case of 2 PUCCH-SR resources, the respective resources and the use of the resource should map to the BFD-RS sets. When a BFD-RS set (TRP) fails and PUCCH-SR ID is associated with the non-failed resource set, UE can transmit the PUCCH-SR to indicate failure. </w:t>
      </w:r>
    </w:p>
    <w:p w14:paraId="6EEF7BE4" w14:textId="0DA6C5B3" w:rsidR="00234B6F" w:rsidRDefault="00A02560" w:rsidP="00556D74">
      <w:pPr>
        <w:widowControl/>
        <w:wordWrap/>
        <w:spacing w:after="200" w:line="264" w:lineRule="auto"/>
        <w:rPr>
          <w:rFonts w:ascii="Times New Roman" w:hAnsi="Times New Roman" w:cs="Times New Roman"/>
          <w:szCs w:val="20"/>
          <w:lang w:val="en-GB"/>
        </w:rPr>
      </w:pPr>
      <w:r>
        <w:rPr>
          <w:rFonts w:ascii="Times New Roman" w:hAnsi="Times New Roman" w:cs="Times New Roman"/>
          <w:szCs w:val="20"/>
          <w:lang w:val="en-GB"/>
        </w:rPr>
        <w:t xml:space="preserve">Without such association, </w:t>
      </w:r>
      <w:r w:rsidR="002A2A8B">
        <w:rPr>
          <w:rFonts w:ascii="Times New Roman" w:hAnsi="Times New Roman" w:cs="Times New Roman"/>
          <w:szCs w:val="20"/>
          <w:lang w:val="en-GB"/>
        </w:rPr>
        <w:t>i</w:t>
      </w:r>
      <w:r w:rsidR="00234B6F">
        <w:rPr>
          <w:rFonts w:ascii="Times New Roman" w:hAnsi="Times New Roman" w:cs="Times New Roman"/>
          <w:szCs w:val="20"/>
          <w:lang w:val="en-GB"/>
        </w:rPr>
        <w:t xml:space="preserve">f PUCCH-SR resource is explicitly associated with </w:t>
      </w:r>
      <w:bookmarkStart w:id="7" w:name="_Hlk79143165"/>
      <w:proofErr w:type="spellStart"/>
      <w:r w:rsidR="00234B6F" w:rsidRPr="001F692B">
        <w:rPr>
          <w:rFonts w:ascii="Times New Roman" w:hAnsi="Times New Roman" w:cs="Times New Roman"/>
          <w:i/>
          <w:iCs/>
          <w:szCs w:val="20"/>
          <w:lang w:val="en-GB"/>
        </w:rPr>
        <w:t>coresetPoolIndex</w:t>
      </w:r>
      <w:bookmarkEnd w:id="7"/>
      <w:proofErr w:type="spellEnd"/>
      <w:r w:rsidR="00234B6F">
        <w:rPr>
          <w:rFonts w:ascii="Times New Roman" w:hAnsi="Times New Roman" w:cs="Times New Roman"/>
          <w:szCs w:val="20"/>
          <w:lang w:val="en-GB"/>
        </w:rPr>
        <w:t xml:space="preserve">, both alt 1 and alt 2 can be supported by network configuration. If PUCCH-SR resources are configured without explicit association with one of TRPs, the selection of PUCCH-SR resource can be based on implicit association with BFD-RSs in each set, then alt 1 can be the simplest option. </w:t>
      </w:r>
      <w:r w:rsidR="00A94FD2">
        <w:rPr>
          <w:rFonts w:ascii="Times New Roman" w:hAnsi="Times New Roman" w:cs="Times New Roman"/>
          <w:szCs w:val="20"/>
          <w:lang w:val="en-GB"/>
        </w:rPr>
        <w:t>For both case</w:t>
      </w:r>
      <w:r w:rsidR="00B15119">
        <w:rPr>
          <w:rFonts w:ascii="Times New Roman" w:hAnsi="Times New Roman" w:cs="Times New Roman"/>
          <w:szCs w:val="20"/>
          <w:lang w:val="en-GB"/>
        </w:rPr>
        <w:t>s</w:t>
      </w:r>
      <w:r w:rsidR="00234B6F">
        <w:rPr>
          <w:rFonts w:ascii="Times New Roman" w:hAnsi="Times New Roman" w:cs="Times New Roman"/>
          <w:szCs w:val="20"/>
          <w:lang w:val="en-GB"/>
        </w:rPr>
        <w:t xml:space="preserve">, we support alt 1 (alt 2.5.2 C) as PUCCH-SR resource selection.  </w:t>
      </w:r>
    </w:p>
    <w:p w14:paraId="28499801" w14:textId="624856D8" w:rsidR="00234B6F" w:rsidRPr="00F62B4B" w:rsidRDefault="00234B6F" w:rsidP="00556D74">
      <w:pPr>
        <w:widowControl/>
        <w:wordWrap/>
        <w:spacing w:after="0" w:line="240" w:lineRule="auto"/>
        <w:rPr>
          <w:rFonts w:ascii="Times New Roman" w:eastAsia="DengXian" w:hAnsi="Times New Roman" w:cs="Times New Roman"/>
          <w:i/>
          <w:kern w:val="32"/>
          <w:szCs w:val="20"/>
          <w:lang w:val="en-GB"/>
        </w:rPr>
      </w:pPr>
      <w:r w:rsidRPr="00076817">
        <w:rPr>
          <w:rFonts w:ascii="Times New Roman" w:hAnsi="Times New Roman" w:cs="Times New Roman"/>
          <w:b/>
          <w:bCs/>
          <w:i/>
          <w:iCs/>
          <w:szCs w:val="20"/>
          <w:lang w:val="en-GB"/>
        </w:rPr>
        <w:t>Proposal</w:t>
      </w:r>
      <w:r w:rsidRPr="00076817">
        <w:rPr>
          <w:rFonts w:ascii="Times New Roman" w:hAnsi="Times New Roman" w:cs="Times New Roman"/>
          <w:i/>
          <w:szCs w:val="20"/>
          <w:lang w:val="en-GB"/>
        </w:rPr>
        <w:t xml:space="preserve"> </w:t>
      </w:r>
      <w:r w:rsidRPr="000F7D70">
        <w:rPr>
          <w:rFonts w:ascii="Times New Roman" w:hAnsi="Times New Roman" w:cs="Times New Roman"/>
          <w:b/>
          <w:i/>
          <w:szCs w:val="20"/>
          <w:lang w:val="en-GB"/>
        </w:rPr>
        <w:t>3-1</w:t>
      </w:r>
      <w:r w:rsidR="00A94FD2">
        <w:rPr>
          <w:rFonts w:ascii="Times New Roman" w:hAnsi="Times New Roman" w:cs="Times New Roman"/>
          <w:b/>
          <w:i/>
          <w:szCs w:val="20"/>
          <w:lang w:val="en-GB"/>
        </w:rPr>
        <w:t>0</w:t>
      </w:r>
      <w:r w:rsidRPr="00076817">
        <w:rPr>
          <w:rFonts w:ascii="Times New Roman" w:hAnsi="Times New Roman" w:cs="Times New Roman"/>
          <w:i/>
          <w:szCs w:val="20"/>
          <w:lang w:val="en-GB"/>
        </w:rPr>
        <w:t xml:space="preserve">: When two PUCCH-SR resources are configured, for </w:t>
      </w:r>
      <w:r w:rsidRPr="000F7D70">
        <w:rPr>
          <w:rFonts w:ascii="Times New Roman" w:hAnsi="Times New Roman" w:cs="Times New Roman"/>
          <w:i/>
          <w:szCs w:val="20"/>
          <w:lang w:val="en-GB"/>
        </w:rPr>
        <w:t>PUCCH-SR resource selection</w:t>
      </w:r>
      <w:r>
        <w:rPr>
          <w:rFonts w:ascii="Times New Roman" w:hAnsi="Times New Roman" w:cs="Times New Roman"/>
          <w:i/>
          <w:iCs/>
          <w:szCs w:val="20"/>
          <w:lang w:val="en-GB"/>
        </w:rPr>
        <w:t xml:space="preserve"> rule, </w:t>
      </w:r>
      <w:r w:rsidRPr="00076817">
        <w:rPr>
          <w:rFonts w:ascii="Times New Roman" w:hAnsi="Times New Roman" w:cs="Times New Roman"/>
          <w:i/>
          <w:iCs/>
          <w:szCs w:val="20"/>
          <w:lang w:val="en-GB"/>
        </w:rPr>
        <w:t>Support Alt-2</w:t>
      </w:r>
      <w:r>
        <w:rPr>
          <w:rFonts w:ascii="Times New Roman" w:hAnsi="Times New Roman" w:cs="Times New Roman"/>
          <w:i/>
          <w:iCs/>
          <w:szCs w:val="20"/>
          <w:lang w:val="en-GB"/>
        </w:rPr>
        <w:t xml:space="preserve">.5.2 C </w:t>
      </w:r>
      <w:r w:rsidRPr="00076817">
        <w:rPr>
          <w:rFonts w:ascii="Times New Roman" w:hAnsi="Times New Roman" w:cs="Times New Roman"/>
          <w:i/>
          <w:iCs/>
          <w:szCs w:val="20"/>
          <w:lang w:val="en-GB"/>
        </w:rPr>
        <w:t>,</w:t>
      </w:r>
      <w:r>
        <w:rPr>
          <w:rFonts w:ascii="Times New Roman" w:hAnsi="Times New Roman" w:cs="Times New Roman"/>
          <w:i/>
          <w:iCs/>
          <w:szCs w:val="20"/>
          <w:lang w:val="en-GB"/>
        </w:rPr>
        <w:t xml:space="preserve"> where</w:t>
      </w:r>
      <w:r w:rsidRPr="00076817">
        <w:rPr>
          <w:rFonts w:ascii="Times New Roman" w:hAnsi="Times New Roman" w:cs="Times New Roman"/>
          <w:i/>
          <w:iCs/>
          <w:szCs w:val="20"/>
          <w:lang w:val="en-GB"/>
        </w:rPr>
        <w:t xml:space="preserve"> </w:t>
      </w:r>
      <w:r w:rsidRPr="00ED1300">
        <w:rPr>
          <w:rFonts w:ascii="Times New Roman" w:eastAsia="DengXian" w:hAnsi="Times New Roman" w:cs="Times New Roman"/>
          <w:i/>
          <w:kern w:val="32"/>
          <w:szCs w:val="20"/>
          <w:lang w:val="en-GB"/>
        </w:rPr>
        <w:t>PUCCH-SR resource</w:t>
      </w:r>
      <w:r>
        <w:rPr>
          <w:rFonts w:ascii="Times New Roman" w:eastAsia="DengXian" w:hAnsi="Times New Roman" w:cs="Times New Roman"/>
          <w:i/>
          <w:kern w:val="32"/>
          <w:szCs w:val="20"/>
          <w:lang w:val="en-GB"/>
        </w:rPr>
        <w:t xml:space="preserve"> is associated </w:t>
      </w:r>
      <w:r w:rsidRPr="00ED1300">
        <w:rPr>
          <w:rFonts w:ascii="Times New Roman" w:eastAsia="DengXian" w:hAnsi="Times New Roman" w:cs="Times New Roman"/>
          <w:i/>
          <w:kern w:val="32"/>
          <w:szCs w:val="20"/>
          <w:lang w:val="en-GB"/>
        </w:rPr>
        <w:t xml:space="preserve">with </w:t>
      </w:r>
      <w:r>
        <w:rPr>
          <w:rFonts w:ascii="Times New Roman" w:eastAsia="DengXian" w:hAnsi="Times New Roman" w:cs="Times New Roman"/>
          <w:i/>
          <w:kern w:val="32"/>
          <w:szCs w:val="20"/>
          <w:lang w:val="en-GB"/>
        </w:rPr>
        <w:t>non-</w:t>
      </w:r>
      <w:r w:rsidRPr="00ED1300">
        <w:rPr>
          <w:rFonts w:ascii="Times New Roman" w:eastAsia="DengXian" w:hAnsi="Times New Roman" w:cs="Times New Roman"/>
          <w:i/>
          <w:kern w:val="32"/>
          <w:szCs w:val="20"/>
          <w:lang w:val="en-GB"/>
        </w:rPr>
        <w:t>failed BFD-RS set</w:t>
      </w:r>
      <w:r>
        <w:rPr>
          <w:rFonts w:ascii="Times New Roman" w:eastAsia="DengXian" w:hAnsi="Times New Roman" w:cs="Times New Roman"/>
          <w:i/>
          <w:kern w:val="32"/>
          <w:szCs w:val="20"/>
          <w:lang w:val="en-GB"/>
        </w:rPr>
        <w:t xml:space="preserve"> (PUCCH-SR resource is intended to be sent to non-failed TRP)</w:t>
      </w:r>
      <w:r w:rsidRPr="00C92266">
        <w:rPr>
          <w:rFonts w:ascii="Times New Roman" w:eastAsia="DengXian" w:hAnsi="Times New Roman" w:cs="Times New Roman"/>
          <w:i/>
          <w:kern w:val="32"/>
          <w:szCs w:val="20"/>
          <w:lang w:val="en-GB"/>
        </w:rPr>
        <w:t>.</w:t>
      </w:r>
    </w:p>
    <w:p w14:paraId="20007848" w14:textId="77777777" w:rsidR="00234B6F" w:rsidRDefault="00234B6F" w:rsidP="00556D74">
      <w:pPr>
        <w:widowControl/>
        <w:wordWrap/>
        <w:spacing w:after="0" w:line="240" w:lineRule="auto"/>
        <w:rPr>
          <w:rFonts w:ascii="Times New Roman" w:hAnsi="Times New Roman" w:cs="Times New Roman"/>
          <w:szCs w:val="20"/>
          <w:lang w:val="en-GB"/>
        </w:rPr>
      </w:pPr>
    </w:p>
    <w:p w14:paraId="173EF02C" w14:textId="6BED5313" w:rsidR="00835C0A" w:rsidRPr="00406690" w:rsidRDefault="00835C0A" w:rsidP="00556D74">
      <w:pPr>
        <w:widowControl/>
        <w:wordWrap/>
        <w:spacing w:after="200" w:line="264" w:lineRule="auto"/>
        <w:rPr>
          <w:rFonts w:ascii="Times New Roman" w:hAnsi="Times New Roman" w:cs="Times New Roman"/>
          <w:szCs w:val="20"/>
          <w:lang w:val="en-GB"/>
        </w:rPr>
      </w:pPr>
      <w:r w:rsidRPr="00406690">
        <w:rPr>
          <w:rFonts w:ascii="Times New Roman" w:hAnsi="Times New Roman" w:cs="Times New Roman"/>
          <w:szCs w:val="20"/>
          <w:lang w:val="en-GB"/>
        </w:rPr>
        <w:t xml:space="preserve">In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(rel-16), UE can be configured with an SR resource to indicate failure of one or more </w:t>
      </w:r>
      <w:proofErr w:type="spellStart"/>
      <w:r w:rsidRPr="00406690">
        <w:rPr>
          <w:rFonts w:ascii="Times New Roman" w:hAnsi="Times New Roman" w:cs="Times New Roman"/>
          <w:szCs w:val="20"/>
          <w:lang w:val="en-GB"/>
        </w:rPr>
        <w:t>SCells</w:t>
      </w:r>
      <w:proofErr w:type="spellEnd"/>
      <w:r w:rsidRPr="00406690">
        <w:rPr>
          <w:rFonts w:ascii="Times New Roman" w:hAnsi="Times New Roman" w:cs="Times New Roman"/>
          <w:szCs w:val="20"/>
          <w:lang w:val="en-GB"/>
        </w:rPr>
        <w:t xml:space="preserve">. By transmitting the SR to indicate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UE indicates the network that it requires UL resources for transmitting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MAC CE. MAC CE provides the information on the failed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(s), indication of candidate beam availability and the candidate beam index if available (i.e. the RSRP of at least one candidate beam in the candidate-beam-</w:t>
      </w:r>
      <w:proofErr w:type="spellStart"/>
      <w:r w:rsidRPr="00406690">
        <w:rPr>
          <w:rFonts w:ascii="Times New Roman" w:hAnsi="Times New Roman" w:cs="Times New Roman"/>
          <w:szCs w:val="20"/>
          <w:lang w:val="en-GB"/>
        </w:rPr>
        <w:t>rs</w:t>
      </w:r>
      <w:proofErr w:type="spellEnd"/>
      <w:r w:rsidRPr="00406690">
        <w:rPr>
          <w:rFonts w:ascii="Times New Roman" w:hAnsi="Times New Roman" w:cs="Times New Roman"/>
          <w:szCs w:val="20"/>
          <w:lang w:val="en-GB"/>
        </w:rPr>
        <w:t xml:space="preserve">-list is above threshold). It should be noted that although the network may configure or assign SR ID for indicating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the SR ID may be associated with one or more UL logical channels thus the SR may not specifically indicate only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Network may choose to configure the SR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dedicated manner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w:t>
      </w:r>
      <w:proofErr w:type="gramStart"/>
      <w:r w:rsidRPr="00406690">
        <w:rPr>
          <w:rFonts w:ascii="Times New Roman" w:hAnsi="Times New Roman" w:cs="Times New Roman"/>
          <w:szCs w:val="20"/>
          <w:lang w:val="en-GB"/>
        </w:rPr>
        <w:t>BFR</w:t>
      </w:r>
      <w:proofErr w:type="gramEnd"/>
      <w:r w:rsidRPr="00406690">
        <w:rPr>
          <w:rFonts w:ascii="Times New Roman" w:hAnsi="Times New Roman" w:cs="Times New Roman"/>
          <w:szCs w:val="20"/>
          <w:lang w:val="en-GB"/>
        </w:rPr>
        <w:t xml:space="preserve"> but this would be left for NW implementation. </w:t>
      </w:r>
    </w:p>
    <w:p w14:paraId="4AE89361" w14:textId="1FD38A07" w:rsidR="00835C0A" w:rsidRPr="001F692B" w:rsidRDefault="00835C0A" w:rsidP="00556D74">
      <w:pPr>
        <w:widowControl/>
        <w:wordWrap/>
        <w:spacing w:after="200" w:line="264" w:lineRule="auto"/>
        <w:rPr>
          <w:rFonts w:ascii="Times New Roman" w:hAnsi="Times New Roman" w:cs="Times New Roman"/>
          <w:szCs w:val="20"/>
          <w:lang w:val="en-GB"/>
        </w:rPr>
      </w:pPr>
      <w:r w:rsidRPr="00406690">
        <w:rPr>
          <w:rFonts w:ascii="Times New Roman" w:hAnsi="Times New Roman" w:cs="Times New Roman"/>
          <w:szCs w:val="20"/>
          <w:lang w:val="en-GB"/>
        </w:rPr>
        <w:t xml:space="preserve">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approach could also be valid configuration option for multi TRP BFR i.e. NW can map the PUCCH-SR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to an SR ID that may have zero, one or more logical channels mapped to it i.e. the SR configuration is shared between the mapped logical channels and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Network may as per implementation configure SR ID that is only used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purposes or it could map </w:t>
      </w:r>
      <w:r w:rsidR="000B14F1">
        <w:rPr>
          <w:rFonts w:ascii="Times New Roman" w:hAnsi="Times New Roman" w:cs="Times New Roman"/>
          <w:szCs w:val="20"/>
          <w:lang w:val="en-GB"/>
        </w:rPr>
        <w:t xml:space="preserve">to </w:t>
      </w:r>
      <w:r w:rsidRPr="00406690">
        <w:rPr>
          <w:rFonts w:ascii="Times New Roman" w:hAnsi="Times New Roman" w:cs="Times New Roman"/>
          <w:szCs w:val="20"/>
          <w:lang w:val="en-GB"/>
        </w:rPr>
        <w:t xml:space="preserve">the </w:t>
      </w:r>
      <w:proofErr w:type="spellStart"/>
      <w:r w:rsidRPr="00406690">
        <w:rPr>
          <w:rFonts w:ascii="Times New Roman" w:hAnsi="Times New Roman" w:cs="Times New Roman"/>
          <w:szCs w:val="20"/>
          <w:lang w:val="en-GB"/>
        </w:rPr>
        <w:t>SCell</w:t>
      </w:r>
      <w:proofErr w:type="spellEnd"/>
      <w:r w:rsidR="000B14F1">
        <w:rPr>
          <w:rFonts w:ascii="Times New Roman" w:hAnsi="Times New Roman" w:cs="Times New Roman"/>
          <w:szCs w:val="20"/>
          <w:lang w:val="en-GB"/>
        </w:rPr>
        <w:t>.</w:t>
      </w:r>
      <w:r w:rsidRPr="00406690">
        <w:rPr>
          <w:rFonts w:ascii="Times New Roman" w:hAnsi="Times New Roman" w:cs="Times New Roman"/>
          <w:szCs w:val="20"/>
          <w:lang w:val="en-GB"/>
        </w:rPr>
        <w:t xml:space="preserve"> </w:t>
      </w:r>
    </w:p>
    <w:p w14:paraId="3A2FCC66" w14:textId="7346379F" w:rsidR="00835C0A" w:rsidRPr="00406690" w:rsidRDefault="00835C0A" w:rsidP="00556D74">
      <w:pPr>
        <w:widowControl/>
        <w:wordWrap/>
        <w:snapToGrid w:val="0"/>
        <w:spacing w:after="0" w:line="240" w:lineRule="auto"/>
        <w:rPr>
          <w:rFonts w:ascii="Times New Roman" w:hAnsi="Times New Roman" w:cs="Times New Roman"/>
          <w:i/>
          <w:lang w:val="en-GB"/>
        </w:rPr>
      </w:pPr>
      <w:r w:rsidRPr="00406690">
        <w:rPr>
          <w:rFonts w:ascii="Times New Roman" w:hAnsi="Times New Roman" w:cs="Times New Roman"/>
          <w:b/>
          <w:i/>
          <w:lang w:val="en-GB"/>
        </w:rPr>
        <w:t>Proposal 3-</w:t>
      </w:r>
      <w:r w:rsidR="00A94FD2">
        <w:rPr>
          <w:rFonts w:ascii="Times New Roman" w:hAnsi="Times New Roman" w:cs="Times New Roman"/>
          <w:b/>
          <w:i/>
          <w:lang w:val="en-GB"/>
        </w:rPr>
        <w:t>11</w:t>
      </w:r>
      <w:r w:rsidRPr="00406690">
        <w:rPr>
          <w:rFonts w:ascii="Times New Roman" w:hAnsi="Times New Roman" w:cs="Times New Roman"/>
          <w:b/>
          <w:i/>
          <w:lang w:val="en-GB"/>
        </w:rPr>
        <w:t xml:space="preserve">: </w:t>
      </w:r>
      <w:r w:rsidRPr="00406690">
        <w:rPr>
          <w:rFonts w:ascii="Times New Roman" w:hAnsi="Times New Roman" w:cs="Times New Roman"/>
          <w:i/>
          <w:lang w:val="en-GB"/>
        </w:rPr>
        <w:t xml:space="preserve">PUCCH-SR for </w:t>
      </w:r>
      <w:proofErr w:type="spellStart"/>
      <w:r w:rsidRPr="00406690">
        <w:rPr>
          <w:rFonts w:ascii="Times New Roman" w:hAnsi="Times New Roman" w:cs="Times New Roman"/>
          <w:i/>
          <w:lang w:val="en-GB"/>
        </w:rPr>
        <w:t>mTRP</w:t>
      </w:r>
      <w:proofErr w:type="spellEnd"/>
      <w:r w:rsidRPr="00406690">
        <w:rPr>
          <w:rFonts w:ascii="Times New Roman" w:hAnsi="Times New Roman" w:cs="Times New Roman"/>
          <w:i/>
          <w:lang w:val="en-GB"/>
        </w:rPr>
        <w:t xml:space="preserve"> can be mapped to a configured SR ID that may be shared with other functionality. Details are up to RAN2.</w:t>
      </w:r>
    </w:p>
    <w:p w14:paraId="2DEC0C5D" w14:textId="36CD2B35" w:rsidR="00A61134" w:rsidRDefault="00A61134" w:rsidP="00556D74">
      <w:pPr>
        <w:widowControl/>
        <w:wordWrap/>
        <w:spacing w:after="0" w:line="240" w:lineRule="auto"/>
        <w:rPr>
          <w:rFonts w:ascii="Times New Roman" w:hAnsi="Times New Roman" w:cs="Times New Roman"/>
          <w:szCs w:val="20"/>
          <w:lang w:val="en-GB"/>
        </w:rPr>
      </w:pPr>
    </w:p>
    <w:p w14:paraId="598C08FC" w14:textId="3DE3D678" w:rsidR="00835C0A" w:rsidRPr="00776D50" w:rsidRDefault="00835C0A" w:rsidP="00556D74">
      <w:pPr>
        <w:pStyle w:val="Heading2"/>
        <w:ind w:left="0" w:firstLine="0"/>
      </w:pPr>
      <w:r>
        <w:t>3.</w:t>
      </w:r>
      <w:r w:rsidR="00520F01">
        <w:t>8</w:t>
      </w:r>
      <w:r>
        <w:t xml:space="preserve"> BFRQ MAC-CE content</w:t>
      </w:r>
    </w:p>
    <w:p w14:paraId="27ADB026" w14:textId="77777777" w:rsidR="003B0E94" w:rsidRPr="00406690" w:rsidRDefault="003B0E94" w:rsidP="00556D74">
      <w:pPr>
        <w:widowControl/>
        <w:wordWrap/>
        <w:spacing w:after="0" w:line="240" w:lineRule="auto"/>
        <w:rPr>
          <w:rFonts w:cs="Times"/>
          <w:lang w:val="en-GB"/>
        </w:rPr>
      </w:pPr>
    </w:p>
    <w:p w14:paraId="233D5002" w14:textId="77777777" w:rsidR="00B443E4" w:rsidRPr="001F692B" w:rsidRDefault="003F66A9" w:rsidP="00556D74">
      <w:pPr>
        <w:widowControl/>
        <w:wordWrap/>
        <w:spacing w:after="200" w:line="264" w:lineRule="auto"/>
        <w:rPr>
          <w:rFonts w:ascii="Times New Roman" w:hAnsi="Times New Roman" w:cs="Times New Roman"/>
          <w:szCs w:val="20"/>
          <w:lang w:val="en-GB"/>
        </w:rPr>
      </w:pPr>
      <w:r w:rsidRPr="001F692B">
        <w:rPr>
          <w:rFonts w:ascii="Times New Roman" w:hAnsi="Times New Roman" w:cs="Times New Roman"/>
          <w:szCs w:val="20"/>
          <w:lang w:val="en-GB"/>
        </w:rPr>
        <w:t>Considering th</w:t>
      </w:r>
      <w:r w:rsidR="00044F41" w:rsidRPr="001F692B">
        <w:rPr>
          <w:rFonts w:ascii="Times New Roman" w:hAnsi="Times New Roman" w:cs="Times New Roman"/>
          <w:szCs w:val="20"/>
          <w:lang w:val="en-GB"/>
        </w:rPr>
        <w:t xml:space="preserve">e </w:t>
      </w:r>
      <w:proofErr w:type="spellStart"/>
      <w:r w:rsidR="00044F41" w:rsidRPr="001F692B">
        <w:rPr>
          <w:rFonts w:ascii="Times New Roman" w:hAnsi="Times New Roman" w:cs="Times New Roman"/>
          <w:szCs w:val="20"/>
          <w:lang w:val="en-GB"/>
        </w:rPr>
        <w:t>mTPR</w:t>
      </w:r>
      <w:proofErr w:type="spellEnd"/>
      <w:r w:rsidR="00044F41" w:rsidRPr="001F692B">
        <w:rPr>
          <w:rFonts w:ascii="Times New Roman" w:hAnsi="Times New Roman" w:cs="Times New Roman"/>
          <w:szCs w:val="20"/>
          <w:lang w:val="en-GB"/>
        </w:rPr>
        <w:t xml:space="preserve"> BFR procedure and current discussion, the MAC CE </w:t>
      </w:r>
      <w:r w:rsidR="0091619E" w:rsidRPr="001F692B">
        <w:rPr>
          <w:rFonts w:ascii="Times New Roman" w:hAnsi="Times New Roman" w:cs="Times New Roman"/>
          <w:szCs w:val="20"/>
          <w:lang w:val="en-GB"/>
        </w:rPr>
        <w:t>should</w:t>
      </w:r>
      <w:r w:rsidR="00044F41" w:rsidRPr="001F692B">
        <w:rPr>
          <w:rFonts w:ascii="Times New Roman" w:hAnsi="Times New Roman" w:cs="Times New Roman"/>
          <w:szCs w:val="20"/>
          <w:lang w:val="en-GB"/>
        </w:rPr>
        <w:t xml:space="preserve"> be conveyed</w:t>
      </w:r>
      <w:r w:rsidR="0091619E" w:rsidRPr="001F692B">
        <w:rPr>
          <w:rFonts w:ascii="Times New Roman" w:hAnsi="Times New Roman" w:cs="Times New Roman"/>
          <w:szCs w:val="20"/>
          <w:lang w:val="en-GB"/>
        </w:rPr>
        <w:t xml:space="preserve"> using CBRA and available UL grant in addition </w:t>
      </w:r>
      <w:r w:rsidR="00C40369" w:rsidRPr="001F692B">
        <w:rPr>
          <w:rFonts w:ascii="Times New Roman" w:hAnsi="Times New Roman" w:cs="Times New Roman"/>
          <w:szCs w:val="20"/>
          <w:lang w:val="en-GB"/>
        </w:rPr>
        <w:t xml:space="preserve">to </w:t>
      </w:r>
      <w:r w:rsidR="00B443E4" w:rsidRPr="001F692B">
        <w:rPr>
          <w:rFonts w:ascii="Times New Roman" w:hAnsi="Times New Roman" w:cs="Times New Roman"/>
          <w:szCs w:val="20"/>
          <w:lang w:val="en-GB"/>
        </w:rPr>
        <w:t xml:space="preserve">the requested UL grant using the PUCCH-SR. It is noted that the </w:t>
      </w:r>
      <w:proofErr w:type="spellStart"/>
      <w:r w:rsidR="00B443E4" w:rsidRPr="001F692B">
        <w:rPr>
          <w:rFonts w:ascii="Times New Roman" w:hAnsi="Times New Roman" w:cs="Times New Roman"/>
          <w:szCs w:val="20"/>
          <w:lang w:val="en-GB"/>
        </w:rPr>
        <w:t>mTRP</w:t>
      </w:r>
      <w:proofErr w:type="spellEnd"/>
      <w:r w:rsidR="00B443E4" w:rsidRPr="001F692B">
        <w:rPr>
          <w:rFonts w:ascii="Times New Roman" w:hAnsi="Times New Roman" w:cs="Times New Roman"/>
          <w:szCs w:val="20"/>
          <w:lang w:val="en-GB"/>
        </w:rPr>
        <w:t xml:space="preserve"> BFR should work without configuration of SR ID for </w:t>
      </w:r>
      <w:proofErr w:type="spellStart"/>
      <w:r w:rsidR="00B443E4" w:rsidRPr="001F692B">
        <w:rPr>
          <w:rFonts w:ascii="Times New Roman" w:hAnsi="Times New Roman" w:cs="Times New Roman"/>
          <w:szCs w:val="20"/>
          <w:lang w:val="en-GB"/>
        </w:rPr>
        <w:t>mTRP</w:t>
      </w:r>
      <w:proofErr w:type="spellEnd"/>
      <w:r w:rsidR="00B443E4" w:rsidRPr="001F692B">
        <w:rPr>
          <w:rFonts w:ascii="Times New Roman" w:hAnsi="Times New Roman" w:cs="Times New Roman"/>
          <w:szCs w:val="20"/>
          <w:lang w:val="en-GB"/>
        </w:rPr>
        <w:t xml:space="preserve"> BFR purposes, similarly as the </w:t>
      </w:r>
      <w:proofErr w:type="spellStart"/>
      <w:r w:rsidR="00B443E4" w:rsidRPr="001F692B">
        <w:rPr>
          <w:rFonts w:ascii="Times New Roman" w:hAnsi="Times New Roman" w:cs="Times New Roman"/>
          <w:szCs w:val="20"/>
          <w:lang w:val="en-GB"/>
        </w:rPr>
        <w:t>SCell</w:t>
      </w:r>
      <w:proofErr w:type="spellEnd"/>
      <w:r w:rsidR="00B443E4" w:rsidRPr="001F692B">
        <w:rPr>
          <w:rFonts w:ascii="Times New Roman" w:hAnsi="Times New Roman" w:cs="Times New Roman"/>
          <w:szCs w:val="20"/>
          <w:lang w:val="en-GB"/>
        </w:rPr>
        <w:t xml:space="preserve"> BFR works.</w:t>
      </w:r>
      <w:r w:rsidR="009F6588" w:rsidRPr="001F692B">
        <w:rPr>
          <w:rFonts w:ascii="Times New Roman" w:hAnsi="Times New Roman" w:cs="Times New Roman"/>
          <w:szCs w:val="20"/>
          <w:lang w:val="en-GB"/>
        </w:rPr>
        <w:t xml:space="preserve"> </w:t>
      </w:r>
      <w:r w:rsidR="00B443E4" w:rsidRPr="001F692B">
        <w:rPr>
          <w:rFonts w:ascii="Times New Roman" w:hAnsi="Times New Roman" w:cs="Times New Roman"/>
          <w:szCs w:val="20"/>
          <w:lang w:val="en-GB"/>
        </w:rPr>
        <w:t xml:space="preserve">Thus, the MAC CE should </w:t>
      </w:r>
      <w:r w:rsidR="00AB0788" w:rsidRPr="001F692B">
        <w:rPr>
          <w:rFonts w:ascii="Times New Roman" w:hAnsi="Times New Roman" w:cs="Times New Roman"/>
          <w:szCs w:val="20"/>
          <w:lang w:val="en-GB"/>
        </w:rPr>
        <w:t>carry information on the failed TRP (or more specifically the reference to the failed BFD-RS resource set)</w:t>
      </w:r>
      <w:r w:rsidR="005C3AD0" w:rsidRPr="001F692B">
        <w:rPr>
          <w:rFonts w:ascii="Times New Roman" w:hAnsi="Times New Roman" w:cs="Times New Roman"/>
          <w:szCs w:val="20"/>
          <w:lang w:val="en-GB"/>
        </w:rPr>
        <w:t>.</w:t>
      </w:r>
    </w:p>
    <w:p w14:paraId="02331514" w14:textId="77777777" w:rsidR="005C3AD0" w:rsidRPr="001F692B" w:rsidRDefault="005C3AD0" w:rsidP="00556D74">
      <w:pPr>
        <w:widowControl/>
        <w:wordWrap/>
        <w:spacing w:after="200" w:line="264" w:lineRule="auto"/>
        <w:rPr>
          <w:rFonts w:ascii="Times New Roman" w:hAnsi="Times New Roman" w:cs="Times New Roman"/>
          <w:szCs w:val="20"/>
          <w:lang w:val="en-GB"/>
        </w:rPr>
      </w:pPr>
      <w:r w:rsidRPr="001F692B">
        <w:rPr>
          <w:rFonts w:ascii="Times New Roman" w:hAnsi="Times New Roman" w:cs="Times New Roman"/>
          <w:szCs w:val="20"/>
          <w:lang w:val="en-GB"/>
        </w:rPr>
        <w:t xml:space="preserve">The </w:t>
      </w:r>
      <w:proofErr w:type="spellStart"/>
      <w:r w:rsidRPr="001F692B">
        <w:rPr>
          <w:rFonts w:ascii="Times New Roman" w:hAnsi="Times New Roman" w:cs="Times New Roman"/>
          <w:szCs w:val="20"/>
          <w:lang w:val="en-GB"/>
        </w:rPr>
        <w:t>mTRP</w:t>
      </w:r>
      <w:proofErr w:type="spellEnd"/>
      <w:r w:rsidRPr="001F692B">
        <w:rPr>
          <w:rFonts w:ascii="Times New Roman" w:hAnsi="Times New Roman" w:cs="Times New Roman"/>
          <w:szCs w:val="20"/>
          <w:lang w:val="en-GB"/>
        </w:rPr>
        <w:t xml:space="preserve"> may also be used in CA scenarios</w:t>
      </w:r>
      <w:r w:rsidR="00261CDC" w:rsidRPr="001F692B">
        <w:rPr>
          <w:rFonts w:ascii="Times New Roman" w:hAnsi="Times New Roman" w:cs="Times New Roman"/>
          <w:szCs w:val="20"/>
          <w:lang w:val="en-GB"/>
        </w:rPr>
        <w:t xml:space="preserve"> and it would be required information in the MAC CE to indicate the failed CC</w:t>
      </w:r>
      <w:r w:rsidR="00F045F7" w:rsidRPr="001F692B">
        <w:rPr>
          <w:rFonts w:ascii="Times New Roman" w:hAnsi="Times New Roman" w:cs="Times New Roman"/>
          <w:szCs w:val="20"/>
          <w:lang w:val="en-GB"/>
        </w:rPr>
        <w:t xml:space="preserve"> as well when at </w:t>
      </w:r>
      <w:proofErr w:type="spellStart"/>
      <w:r w:rsidR="00F045F7" w:rsidRPr="001F692B">
        <w:rPr>
          <w:rFonts w:ascii="Times New Roman" w:hAnsi="Times New Roman" w:cs="Times New Roman"/>
          <w:szCs w:val="20"/>
          <w:lang w:val="en-GB"/>
        </w:rPr>
        <w:t>SCell</w:t>
      </w:r>
      <w:proofErr w:type="spellEnd"/>
      <w:r w:rsidR="00F045F7" w:rsidRPr="001F692B">
        <w:rPr>
          <w:rFonts w:ascii="Times New Roman" w:hAnsi="Times New Roman" w:cs="Times New Roman"/>
          <w:szCs w:val="20"/>
          <w:lang w:val="en-GB"/>
        </w:rPr>
        <w:t>(s) are configured with beam failure detection/recovery.</w:t>
      </w:r>
      <w:r w:rsidRPr="001F692B">
        <w:rPr>
          <w:rFonts w:ascii="Times New Roman" w:hAnsi="Times New Roman" w:cs="Times New Roman"/>
          <w:szCs w:val="20"/>
          <w:lang w:val="en-GB"/>
        </w:rPr>
        <w:t xml:space="preserve"> </w:t>
      </w:r>
      <w:proofErr w:type="gramStart"/>
      <w:r w:rsidR="002A4404" w:rsidRPr="001F692B">
        <w:rPr>
          <w:rFonts w:ascii="Times New Roman" w:hAnsi="Times New Roman" w:cs="Times New Roman"/>
          <w:szCs w:val="20"/>
          <w:lang w:val="en-GB"/>
        </w:rPr>
        <w:t>Also</w:t>
      </w:r>
      <w:proofErr w:type="gramEnd"/>
      <w:r w:rsidR="002A4404" w:rsidRPr="001F692B">
        <w:rPr>
          <w:rFonts w:ascii="Times New Roman" w:hAnsi="Times New Roman" w:cs="Times New Roman"/>
          <w:szCs w:val="20"/>
          <w:lang w:val="en-GB"/>
        </w:rPr>
        <w:t xml:space="preserve"> </w:t>
      </w:r>
      <w:proofErr w:type="spellStart"/>
      <w:r w:rsidR="002A4404" w:rsidRPr="001F692B">
        <w:rPr>
          <w:rFonts w:ascii="Times New Roman" w:hAnsi="Times New Roman" w:cs="Times New Roman"/>
          <w:szCs w:val="20"/>
          <w:lang w:val="en-GB"/>
        </w:rPr>
        <w:t>PCell</w:t>
      </w:r>
      <w:proofErr w:type="spellEnd"/>
      <w:r w:rsidR="002A4404" w:rsidRPr="001F692B">
        <w:rPr>
          <w:rFonts w:ascii="Times New Roman" w:hAnsi="Times New Roman" w:cs="Times New Roman"/>
          <w:szCs w:val="20"/>
          <w:lang w:val="en-GB"/>
        </w:rPr>
        <w:t xml:space="preserve"> indication should be supported.</w:t>
      </w:r>
    </w:p>
    <w:p w14:paraId="7CBC4427" w14:textId="77777777" w:rsidR="003F66A9" w:rsidRPr="001F692B" w:rsidRDefault="00C40369" w:rsidP="00556D74">
      <w:pPr>
        <w:widowControl/>
        <w:wordWrap/>
        <w:spacing w:after="200" w:line="264" w:lineRule="auto"/>
        <w:rPr>
          <w:rFonts w:ascii="Times New Roman" w:hAnsi="Times New Roman" w:cs="Times New Roman"/>
          <w:szCs w:val="20"/>
          <w:lang w:val="en-GB"/>
        </w:rPr>
      </w:pPr>
      <w:r w:rsidRPr="001F692B">
        <w:rPr>
          <w:rFonts w:ascii="Times New Roman" w:hAnsi="Times New Roman" w:cs="Times New Roman"/>
          <w:szCs w:val="20"/>
          <w:lang w:val="en-GB"/>
        </w:rPr>
        <w:t>I</w:t>
      </w:r>
      <w:r w:rsidR="003F66A9" w:rsidRPr="001F692B">
        <w:rPr>
          <w:rFonts w:ascii="Times New Roman" w:hAnsi="Times New Roman" w:cs="Times New Roman"/>
          <w:szCs w:val="20"/>
          <w:lang w:val="en-GB"/>
        </w:rPr>
        <w:t xml:space="preserve">nformation </w:t>
      </w:r>
      <w:r w:rsidR="00F045F7" w:rsidRPr="001F692B">
        <w:rPr>
          <w:rFonts w:ascii="Times New Roman" w:hAnsi="Times New Roman" w:cs="Times New Roman"/>
          <w:szCs w:val="20"/>
          <w:lang w:val="en-GB"/>
        </w:rPr>
        <w:t xml:space="preserve">on the new candidate beam index </w:t>
      </w:r>
      <w:r w:rsidR="00F7650F" w:rsidRPr="001F692B">
        <w:rPr>
          <w:rFonts w:ascii="Times New Roman" w:hAnsi="Times New Roman" w:cs="Times New Roman"/>
          <w:szCs w:val="20"/>
          <w:lang w:val="en-GB"/>
        </w:rPr>
        <w:t>and the availability of candidate</w:t>
      </w:r>
      <w:r w:rsidRPr="001F692B">
        <w:rPr>
          <w:rFonts w:ascii="Times New Roman" w:hAnsi="Times New Roman" w:cs="Times New Roman"/>
          <w:szCs w:val="20"/>
          <w:lang w:val="en-GB"/>
        </w:rPr>
        <w:t>s</w:t>
      </w:r>
      <w:r w:rsidR="00F7650F" w:rsidRPr="001F692B">
        <w:rPr>
          <w:rFonts w:ascii="Times New Roman" w:hAnsi="Times New Roman" w:cs="Times New Roman"/>
          <w:szCs w:val="20"/>
          <w:lang w:val="en-GB"/>
        </w:rPr>
        <w:t xml:space="preserve"> could follow the </w:t>
      </w:r>
      <w:r w:rsidR="00796AC9" w:rsidRPr="001F692B">
        <w:rPr>
          <w:rFonts w:ascii="Times New Roman" w:hAnsi="Times New Roman" w:cs="Times New Roman"/>
          <w:szCs w:val="20"/>
          <w:lang w:val="en-GB"/>
        </w:rPr>
        <w:t>R</w:t>
      </w:r>
      <w:r w:rsidR="00F7650F" w:rsidRPr="001F692B">
        <w:rPr>
          <w:rFonts w:ascii="Times New Roman" w:hAnsi="Times New Roman" w:cs="Times New Roman"/>
          <w:szCs w:val="20"/>
          <w:lang w:val="en-GB"/>
        </w:rPr>
        <w:t>el16 approach and both indication of whether a</w:t>
      </w:r>
      <w:r w:rsidR="009270A9" w:rsidRPr="001F692B">
        <w:rPr>
          <w:rFonts w:ascii="Times New Roman" w:hAnsi="Times New Roman" w:cs="Times New Roman"/>
          <w:szCs w:val="20"/>
          <w:lang w:val="en-GB"/>
        </w:rPr>
        <w:t xml:space="preserve"> suitable</w:t>
      </w:r>
      <w:r w:rsidR="00F7650F" w:rsidRPr="001F692B">
        <w:rPr>
          <w:rFonts w:ascii="Times New Roman" w:hAnsi="Times New Roman" w:cs="Times New Roman"/>
          <w:szCs w:val="20"/>
          <w:lang w:val="en-GB"/>
        </w:rPr>
        <w:t xml:space="preserve"> candidate beam is</w:t>
      </w:r>
      <w:r w:rsidR="009270A9" w:rsidRPr="001F692B">
        <w:rPr>
          <w:rFonts w:ascii="Times New Roman" w:hAnsi="Times New Roman" w:cs="Times New Roman"/>
          <w:szCs w:val="20"/>
          <w:lang w:val="en-GB"/>
        </w:rPr>
        <w:t xml:space="preserve"> found/detected and the candidate beam index in the candidate beam RS list.</w:t>
      </w:r>
    </w:p>
    <w:bookmarkEnd w:id="4"/>
    <w:bookmarkEnd w:id="5"/>
    <w:p w14:paraId="5D8F8C99" w14:textId="1CEAE435" w:rsidR="00835C0A" w:rsidRPr="001F692B" w:rsidRDefault="00835C0A" w:rsidP="00556D74">
      <w:pPr>
        <w:widowControl/>
        <w:wordWrap/>
        <w:spacing w:after="200" w:line="264" w:lineRule="auto"/>
        <w:rPr>
          <w:rFonts w:ascii="Times New Roman" w:hAnsi="Times New Roman" w:cs="Times New Roman"/>
          <w:szCs w:val="20"/>
          <w:lang w:val="en-GB"/>
        </w:rPr>
      </w:pPr>
      <w:r w:rsidRPr="001F692B">
        <w:rPr>
          <w:rFonts w:ascii="Times New Roman" w:hAnsi="Times New Roman" w:cs="Times New Roman"/>
          <w:szCs w:val="20"/>
          <w:lang w:val="en-GB"/>
        </w:rPr>
        <w:t>To provide information on the TRP specific failure</w:t>
      </w:r>
      <w:r w:rsidR="009503D8" w:rsidRPr="001F692B">
        <w:rPr>
          <w:rFonts w:ascii="Times New Roman" w:hAnsi="Times New Roman" w:cs="Times New Roman"/>
          <w:szCs w:val="20"/>
          <w:lang w:val="en-GB"/>
        </w:rPr>
        <w:t xml:space="preserve">, which </w:t>
      </w:r>
      <w:r w:rsidR="0097605B" w:rsidRPr="001F692B">
        <w:rPr>
          <w:rFonts w:ascii="Times New Roman" w:hAnsi="Times New Roman" w:cs="Times New Roman"/>
          <w:szCs w:val="20"/>
          <w:lang w:val="en-GB"/>
        </w:rPr>
        <w:t>TRP or TRP</w:t>
      </w:r>
      <w:r w:rsidR="009F0971" w:rsidRPr="001F692B">
        <w:rPr>
          <w:rFonts w:ascii="Times New Roman" w:hAnsi="Times New Roman" w:cs="Times New Roman"/>
          <w:szCs w:val="20"/>
          <w:lang w:val="en-GB"/>
        </w:rPr>
        <w:t>s have</w:t>
      </w:r>
      <w:r w:rsidR="0097605B" w:rsidRPr="001F692B">
        <w:rPr>
          <w:rFonts w:ascii="Times New Roman" w:hAnsi="Times New Roman" w:cs="Times New Roman"/>
          <w:szCs w:val="20"/>
          <w:lang w:val="en-GB"/>
        </w:rPr>
        <w:t xml:space="preserve"> failed, the MAC CE could carry indication </w:t>
      </w:r>
      <w:r w:rsidR="007054D8" w:rsidRPr="001F692B">
        <w:rPr>
          <w:rFonts w:ascii="Times New Roman" w:hAnsi="Times New Roman" w:cs="Times New Roman"/>
          <w:szCs w:val="20"/>
          <w:lang w:val="en-GB"/>
        </w:rPr>
        <w:t>of</w:t>
      </w:r>
      <w:r w:rsidRPr="001F692B">
        <w:rPr>
          <w:rFonts w:ascii="Times New Roman" w:hAnsi="Times New Roman" w:cs="Times New Roman"/>
          <w:szCs w:val="20"/>
          <w:lang w:val="en-GB"/>
        </w:rPr>
        <w:t xml:space="preserve"> </w:t>
      </w:r>
      <w:r w:rsidR="007054D8" w:rsidRPr="001F692B">
        <w:rPr>
          <w:rFonts w:ascii="Times New Roman" w:hAnsi="Times New Roman" w:cs="Times New Roman"/>
          <w:szCs w:val="20"/>
          <w:lang w:val="en-GB"/>
        </w:rPr>
        <w:t xml:space="preserve">failure of </w:t>
      </w:r>
      <w:r w:rsidR="009F0971" w:rsidRPr="001F692B">
        <w:rPr>
          <w:rFonts w:ascii="Times New Roman" w:hAnsi="Times New Roman" w:cs="Times New Roman"/>
          <w:szCs w:val="20"/>
          <w:lang w:val="en-GB"/>
        </w:rPr>
        <w:t xml:space="preserve">a </w:t>
      </w:r>
      <w:r w:rsidRPr="001F692B">
        <w:rPr>
          <w:rFonts w:ascii="Times New Roman" w:hAnsi="Times New Roman" w:cs="Times New Roman"/>
          <w:szCs w:val="20"/>
          <w:lang w:val="en-GB"/>
        </w:rPr>
        <w:t>beam failure detection resource set</w:t>
      </w:r>
      <w:r w:rsidR="009F0971" w:rsidRPr="001F692B">
        <w:rPr>
          <w:rFonts w:ascii="Times New Roman" w:hAnsi="Times New Roman" w:cs="Times New Roman"/>
          <w:szCs w:val="20"/>
          <w:lang w:val="en-GB"/>
        </w:rPr>
        <w:t>.</w:t>
      </w:r>
      <w:r w:rsidRPr="001F692B">
        <w:rPr>
          <w:rFonts w:ascii="Times New Roman" w:hAnsi="Times New Roman" w:cs="Times New Roman"/>
          <w:szCs w:val="20"/>
          <w:lang w:val="en-GB"/>
        </w:rPr>
        <w:t xml:space="preserve"> </w:t>
      </w:r>
    </w:p>
    <w:p w14:paraId="2A557C4E" w14:textId="2879C0C6" w:rsidR="00835C0A" w:rsidRDefault="00835C0A" w:rsidP="00556D74">
      <w:pPr>
        <w:pStyle w:val="Caption"/>
        <w:widowControl/>
        <w:wordWrap/>
        <w:rPr>
          <w:rFonts w:ascii="Times New Roman" w:hAnsi="Times New Roman" w:cs="Times New Roman"/>
          <w:i/>
          <w:iCs/>
          <w:lang w:val="en-GB"/>
        </w:rPr>
      </w:pPr>
      <w:r w:rsidRPr="00F22348">
        <w:rPr>
          <w:rFonts w:ascii="Times New Roman" w:hAnsi="Times New Roman" w:cs="Times New Roman"/>
          <w:i/>
          <w:iCs/>
          <w:lang w:val="en-GB"/>
        </w:rPr>
        <w:t>Proposal 3-</w:t>
      </w:r>
      <w:r w:rsidR="00AD65F4">
        <w:rPr>
          <w:rFonts w:ascii="Times New Roman" w:hAnsi="Times New Roman" w:cs="Times New Roman"/>
          <w:i/>
          <w:iCs/>
          <w:lang w:val="en-GB"/>
        </w:rPr>
        <w:t>12</w:t>
      </w:r>
      <w:r w:rsidRPr="00F22348">
        <w:rPr>
          <w:rFonts w:ascii="Times New Roman" w:hAnsi="Times New Roman" w:cs="Times New Roman"/>
          <w:i/>
          <w:iCs/>
          <w:lang w:val="en-GB"/>
        </w:rPr>
        <w:t xml:space="preserve">: </w:t>
      </w:r>
      <w:r w:rsidRPr="00F22348">
        <w:rPr>
          <w:rFonts w:ascii="Times New Roman" w:hAnsi="Times New Roman" w:cs="Times New Roman"/>
          <w:b w:val="0"/>
          <w:bCs/>
          <w:i/>
          <w:iCs/>
          <w:lang w:val="en-GB"/>
        </w:rPr>
        <w:t xml:space="preserve">To indicate the failed TRP, </w:t>
      </w:r>
      <w:r w:rsidR="00C73A26">
        <w:rPr>
          <w:rFonts w:ascii="Times New Roman" w:hAnsi="Times New Roman" w:cs="Times New Roman"/>
          <w:b w:val="0"/>
          <w:bCs/>
          <w:i/>
          <w:iCs/>
          <w:lang w:val="en-GB"/>
        </w:rPr>
        <w:t xml:space="preserve">an </w:t>
      </w:r>
      <w:r w:rsidRPr="00F22348">
        <w:rPr>
          <w:rFonts w:ascii="Times New Roman" w:hAnsi="Times New Roman" w:cs="Times New Roman"/>
          <w:b w:val="0"/>
          <w:bCs/>
          <w:i/>
          <w:iCs/>
          <w:lang w:val="en-GB"/>
        </w:rPr>
        <w:t>indication of the failed beam failure detection resource set is to be carried by the MAC CE</w:t>
      </w:r>
      <w:r w:rsidR="003F6488">
        <w:rPr>
          <w:rFonts w:ascii="Times New Roman" w:hAnsi="Times New Roman" w:cs="Times New Roman"/>
          <w:b w:val="0"/>
          <w:bCs/>
          <w:i/>
          <w:iCs/>
          <w:lang w:val="en-GB"/>
        </w:rPr>
        <w:t>.</w:t>
      </w:r>
      <w:r w:rsidRPr="00F22348">
        <w:rPr>
          <w:rFonts w:ascii="Times New Roman" w:hAnsi="Times New Roman" w:cs="Times New Roman"/>
          <w:i/>
          <w:iCs/>
          <w:lang w:val="en-GB"/>
        </w:rPr>
        <w:t xml:space="preserve"> </w:t>
      </w:r>
    </w:p>
    <w:p w14:paraId="28815CCD" w14:textId="77777777" w:rsidR="00E206AF" w:rsidRPr="00FB6068" w:rsidRDefault="00E206AF" w:rsidP="00556D74">
      <w:pPr>
        <w:widowControl/>
        <w:wordWrap/>
        <w:rPr>
          <w:rFonts w:ascii="Times New Roman" w:eastAsia="SimSun" w:hAnsi="Times New Roman" w:cs="Times New Roman"/>
          <w:i/>
          <w:color w:val="000000"/>
          <w:lang w:val="en-GB"/>
        </w:rPr>
      </w:pPr>
    </w:p>
    <w:p w14:paraId="16A04585" w14:textId="64775ECB" w:rsidR="004B1441" w:rsidRPr="005C4C99" w:rsidRDefault="004B1441" w:rsidP="00556D74">
      <w:pPr>
        <w:pStyle w:val="Heading1"/>
        <w:numPr>
          <w:ilvl w:val="0"/>
          <w:numId w:val="4"/>
        </w:numPr>
        <w:ind w:left="567" w:hanging="567"/>
        <w:rPr>
          <w:lang w:val="en-US"/>
        </w:rPr>
      </w:pPr>
      <w:r w:rsidRPr="005C4C99">
        <w:rPr>
          <w:lang w:val="en-US"/>
        </w:rPr>
        <w:lastRenderedPageBreak/>
        <w:t>Conclusion</w:t>
      </w:r>
    </w:p>
    <w:p w14:paraId="1D97C72D" w14:textId="4221A55F" w:rsidR="004B1441" w:rsidRPr="00406690" w:rsidRDefault="009231BD" w:rsidP="00556D74">
      <w:pPr>
        <w:widowControl/>
        <w:wordWrap/>
        <w:overflowPunct w:val="0"/>
        <w:rPr>
          <w:rFonts w:ascii="Times New Roman" w:hAnsi="Times New Roman" w:cs="Times New Roman"/>
          <w:lang w:val="en-GB"/>
        </w:rPr>
      </w:pPr>
      <w:bookmarkStart w:id="8" w:name="OLE_LINK43"/>
      <w:bookmarkStart w:id="9" w:name="OLE_LINK44"/>
      <w:bookmarkStart w:id="10" w:name="OLE_LINK34"/>
      <w:bookmarkStart w:id="11" w:name="OLE_LINK35"/>
      <w:r w:rsidRPr="00406690">
        <w:rPr>
          <w:rFonts w:ascii="Times New Roman" w:hAnsi="Times New Roman" w:cs="Times New Roman"/>
          <w:lang w:val="en-GB"/>
        </w:rPr>
        <w:t>In this contribution,</w:t>
      </w:r>
      <w:r w:rsidR="001F56CB" w:rsidRPr="00406690">
        <w:rPr>
          <w:rFonts w:ascii="Times New Roman" w:hAnsi="Times New Roman" w:cs="Times New Roman"/>
          <w:lang w:val="en-GB"/>
        </w:rPr>
        <w:t xml:space="preserve"> we discuss remaining details related to multi-TRP</w:t>
      </w:r>
      <w:r w:rsidR="003F71A6" w:rsidRPr="00406690">
        <w:rPr>
          <w:rFonts w:ascii="Times New Roman" w:hAnsi="Times New Roman" w:cs="Times New Roman"/>
          <w:lang w:val="en-GB"/>
        </w:rPr>
        <w:t>/panel</w:t>
      </w:r>
      <w:r w:rsidR="001F56CB" w:rsidRPr="00406690">
        <w:rPr>
          <w:rFonts w:ascii="Times New Roman" w:hAnsi="Times New Roman" w:cs="Times New Roman"/>
          <w:lang w:val="en-GB"/>
        </w:rPr>
        <w:t xml:space="preserve"> transmission. The following </w:t>
      </w:r>
      <w:r w:rsidR="00EB384C" w:rsidRPr="00406690">
        <w:rPr>
          <w:rFonts w:ascii="Times New Roman" w:hAnsi="Times New Roman" w:cs="Times New Roman"/>
          <w:lang w:val="en-GB"/>
        </w:rPr>
        <w:t xml:space="preserve">observations and </w:t>
      </w:r>
      <w:r w:rsidR="001F56CB" w:rsidRPr="00406690">
        <w:rPr>
          <w:rFonts w:ascii="Times New Roman" w:hAnsi="Times New Roman" w:cs="Times New Roman"/>
          <w:lang w:val="en-GB"/>
        </w:rPr>
        <w:t>proposals are made.</w:t>
      </w:r>
    </w:p>
    <w:p w14:paraId="147F507A" w14:textId="472F9AD1" w:rsidR="00EB384C" w:rsidRPr="00406690" w:rsidRDefault="00EB384C" w:rsidP="00556D74">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BM Related observations/proposals</w:t>
      </w:r>
    </w:p>
    <w:p w14:paraId="0581962A" w14:textId="77777777" w:rsidR="00BF1DF2" w:rsidRPr="008B1090" w:rsidRDefault="00BF1DF2" w:rsidP="00556D74">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576A717E" w14:textId="77777777" w:rsidR="00BF1DF2" w:rsidRPr="00406690" w:rsidRDefault="00BF1DF2" w:rsidP="00556D74">
      <w:pPr>
        <w:widowControl/>
        <w:wordWrap/>
        <w:rPr>
          <w:rFonts w:ascii="Times New Roman" w:hAnsi="Times New Roman" w:cs="Times New Roman"/>
          <w:i/>
          <w:lang w:val="en-GB"/>
        </w:rPr>
      </w:pPr>
      <w:r w:rsidRPr="00406690">
        <w:rPr>
          <w:rFonts w:ascii="Times New Roman" w:hAnsi="Times New Roman" w:cs="Times New Roman"/>
          <w:b/>
          <w:i/>
          <w:lang w:val="en-GB"/>
        </w:rPr>
        <w:t>Observation 2-</w:t>
      </w:r>
      <w:r>
        <w:rPr>
          <w:rFonts w:ascii="Times New Roman" w:hAnsi="Times New Roman" w:cs="Times New Roman"/>
          <w:b/>
          <w:i/>
          <w:lang w:val="en-GB"/>
        </w:rPr>
        <w:t>2</w:t>
      </w:r>
      <w:r w:rsidRPr="00406690">
        <w:rPr>
          <w:rFonts w:ascii="Times New Roman" w:hAnsi="Times New Roman" w:cs="Times New Roman"/>
          <w:i/>
          <w:lang w:val="en-GB"/>
        </w:rPr>
        <w:t xml:space="preserve">: </w:t>
      </w:r>
      <w:r w:rsidRPr="68FD18A3">
        <w:rPr>
          <w:rFonts w:ascii="Times New Roman" w:eastAsia="SimSun" w:hAnsi="Times New Roman" w:cs="Times New Roman"/>
          <w:i/>
          <w:color w:val="000000" w:themeColor="text1"/>
          <w:lang w:val="en-GB"/>
        </w:rPr>
        <w:t>From latency reduction perspective,</w:t>
      </w:r>
      <w:r w:rsidRPr="68FD18A3">
        <w:rPr>
          <w:rFonts w:ascii="Times New Roman" w:eastAsia="SimSun" w:hAnsi="Times New Roman" w:cs="Times New Roman"/>
          <w:color w:val="000000" w:themeColor="text1"/>
          <w:lang w:val="en-GB"/>
        </w:rPr>
        <w:t xml:space="preserve"> </w:t>
      </w:r>
      <w:r w:rsidRPr="68FD18A3">
        <w:rPr>
          <w:rFonts w:ascii="Times New Roman" w:eastAsia="SimSun" w:hAnsi="Times New Roman" w:cs="Times New Roman"/>
          <w:i/>
          <w:color w:val="000000" w:themeColor="text1"/>
          <w:lang w:val="en-GB"/>
        </w:rPr>
        <w:t>it is beneficial to consider additional criterion that can consider latenc</w:t>
      </w:r>
      <w:r>
        <w:rPr>
          <w:rFonts w:ascii="Times New Roman" w:eastAsia="SimSun" w:hAnsi="Times New Roman" w:cs="Times New Roman"/>
          <w:i/>
          <w:color w:val="000000" w:themeColor="text1"/>
          <w:lang w:val="en-GB"/>
        </w:rPr>
        <w:t>y</w:t>
      </w:r>
      <w:r w:rsidRPr="68FD18A3">
        <w:rPr>
          <w:rFonts w:ascii="Times New Roman" w:eastAsia="SimSun" w:hAnsi="Times New Roman" w:cs="Times New Roman"/>
          <w:i/>
          <w:color w:val="000000" w:themeColor="text1"/>
          <w:lang w:val="en-GB"/>
        </w:rPr>
        <w:t xml:space="preserve"> associated with multi-panel reception.</w:t>
      </w:r>
    </w:p>
    <w:p w14:paraId="2990DD5F" w14:textId="77777777" w:rsidR="00BF1DF2" w:rsidRDefault="00BF1DF2" w:rsidP="00556D74">
      <w:pPr>
        <w:pStyle w:val="Caption"/>
        <w:widowControl/>
        <w:wordWrap/>
        <w:rPr>
          <w:rFonts w:ascii="Times New Roman" w:eastAsia="SimSun" w:hAnsi="Times New Roman" w:cs="Times New Roman"/>
          <w:b w:val="0"/>
          <w:bCs/>
          <w:i/>
          <w:color w:val="000000"/>
          <w:szCs w:val="20"/>
          <w:lang w:eastAsia="zh-CN"/>
        </w:rPr>
      </w:pPr>
      <w:r w:rsidRPr="00B00685">
        <w:rPr>
          <w:rFonts w:ascii="Times New Roman" w:hAnsi="Times New Roman" w:cs="Times New Roman"/>
          <w:i/>
          <w:iCs/>
        </w:rPr>
        <w:t xml:space="preserve">Proposal </w:t>
      </w:r>
      <w:r>
        <w:rPr>
          <w:rFonts w:ascii="Times New Roman" w:hAnsi="Times New Roman" w:cs="Times New Roman"/>
          <w:i/>
          <w:iCs/>
        </w:rPr>
        <w:t>2-1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35893CE2" w14:textId="77777777" w:rsidR="00BF1DF2" w:rsidRPr="001640B2" w:rsidRDefault="00BF1DF2" w:rsidP="00556D74">
      <w:pPr>
        <w:pStyle w:val="ListParagraph"/>
        <w:widowControl/>
        <w:numPr>
          <w:ilvl w:val="0"/>
          <w:numId w:val="69"/>
        </w:numPr>
        <w:wordWrap/>
        <w:spacing w:after="0"/>
        <w:rPr>
          <w:rFonts w:ascii="Times New Roman" w:hAnsi="Times New Roman" w:cs="Times New Roman"/>
          <w:b/>
          <w:i/>
          <w:lang w:val="en-GB"/>
        </w:rPr>
      </w:pPr>
      <w:r w:rsidRPr="001640B2">
        <w:rPr>
          <w:rFonts w:ascii="Times New Roman" w:hAnsi="Times New Roman" w:cs="Times New Roman"/>
          <w:i/>
          <w:lang w:val="en-GB"/>
        </w:rPr>
        <w:t>UE can be configured with different number of bits for describing delta RSRP value according to the power threshold</w:t>
      </w:r>
    </w:p>
    <w:p w14:paraId="255B116A" w14:textId="6D4ECCE1" w:rsidR="00BF1DF2" w:rsidRDefault="00BF1DF2" w:rsidP="00556D74">
      <w:pPr>
        <w:pStyle w:val="Caption"/>
        <w:widowControl/>
        <w:wordWrap/>
        <w:rPr>
          <w:rFonts w:ascii="Times New Roman" w:hAnsi="Times New Roman" w:cs="Times New Roman"/>
          <w:b w:val="0"/>
          <w:bCs/>
          <w:i/>
          <w:iCs/>
          <w:lang w:val="en-US"/>
        </w:rPr>
      </w:pPr>
      <w:r>
        <w:rPr>
          <w:rFonts w:ascii="Times New Roman" w:hAnsi="Times New Roman" w:cs="Times New Roman"/>
          <w:i/>
          <w:iCs/>
        </w:rPr>
        <w:t>Proposal 2-</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 xml:space="preserve">UE Rx panel-related information is supported only after the concept is agreed for the general BM aspect first.  </w:t>
      </w:r>
    </w:p>
    <w:p w14:paraId="1AA2FAC5" w14:textId="77777777" w:rsidR="00BF1DF2" w:rsidRDefault="00BF1DF2" w:rsidP="00556D74">
      <w:pPr>
        <w:widowControl/>
        <w:wordWrap/>
        <w:rPr>
          <w:rFonts w:ascii="Times New Roman" w:eastAsia="SimSun" w:hAnsi="Times New Roman" w:cs="Times New Roman"/>
          <w:i/>
          <w:lang w:val="en-GB"/>
        </w:rPr>
      </w:pPr>
      <w:r w:rsidRPr="00406690">
        <w:rPr>
          <w:rFonts w:ascii="Times New Roman" w:eastAsia="SimSun" w:hAnsi="Times New Roman" w:cs="Times New Roman"/>
          <w:b/>
          <w:i/>
          <w:lang w:val="en-GB"/>
        </w:rPr>
        <w:t>Proposal 2-</w:t>
      </w:r>
      <w:r>
        <w:rPr>
          <w:rFonts w:ascii="Times New Roman" w:eastAsia="SimSun" w:hAnsi="Times New Roman" w:cs="Times New Roman"/>
          <w:b/>
          <w:i/>
          <w:lang w:val="en-GB"/>
        </w:rPr>
        <w:t>3</w:t>
      </w:r>
      <w:r w:rsidRPr="00406690">
        <w:rPr>
          <w:rFonts w:ascii="Times New Roman" w:eastAsia="SimSun" w:hAnsi="Times New Roman" w:cs="Times New Roman"/>
          <w:i/>
          <w:lang w:val="en-GB"/>
        </w:rPr>
        <w:t>: Support the enhanced group-beam reporting for L1-SINR report</w:t>
      </w:r>
      <w:r>
        <w:rPr>
          <w:rFonts w:ascii="Times New Roman" w:eastAsia="SimSun" w:hAnsi="Times New Roman" w:cs="Times New Roman"/>
          <w:i/>
          <w:lang w:val="en-GB"/>
        </w:rPr>
        <w:t xml:space="preserve"> with the indication of the candidate beam pairs by</w:t>
      </w:r>
    </w:p>
    <w:p w14:paraId="797B1CCD" w14:textId="77777777" w:rsidR="00BF1DF2" w:rsidRPr="001640B2" w:rsidRDefault="00BF1DF2" w:rsidP="00556D74">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 xml:space="preserve">Option 1: </w:t>
      </w:r>
      <w:r w:rsidRPr="001640B2">
        <w:rPr>
          <w:rFonts w:ascii="Times New Roman" w:eastAsia="SimSun" w:hAnsi="Times New Roman" w:cs="Times New Roman"/>
          <w:i/>
          <w:lang w:val="en-GB"/>
        </w:rPr>
        <w:t>dedicated IMR is configured</w:t>
      </w:r>
      <w:r>
        <w:rPr>
          <w:rFonts w:ascii="Times New Roman" w:eastAsia="SimSun" w:hAnsi="Times New Roman" w:cs="Times New Roman"/>
          <w:i/>
          <w:lang w:val="en-GB"/>
        </w:rPr>
        <w:t xml:space="preserve"> by RRC</w:t>
      </w:r>
      <w:r w:rsidRPr="001640B2">
        <w:rPr>
          <w:rFonts w:ascii="Times New Roman" w:eastAsia="SimSun" w:hAnsi="Times New Roman" w:cs="Times New Roman"/>
          <w:i/>
          <w:lang w:val="en-GB"/>
        </w:rPr>
        <w:t>.</w:t>
      </w:r>
    </w:p>
    <w:p w14:paraId="030CCF06" w14:textId="77777777" w:rsidR="00BF1DF2" w:rsidRPr="001640B2" w:rsidRDefault="00BF1DF2" w:rsidP="00556D74">
      <w:pPr>
        <w:pStyle w:val="ListParagraph"/>
        <w:widowControl/>
        <w:numPr>
          <w:ilvl w:val="0"/>
          <w:numId w:val="69"/>
        </w:numPr>
        <w:wordWrap/>
        <w:rPr>
          <w:rFonts w:ascii="Times New Roman" w:eastAsia="SimSun" w:hAnsi="Times New Roman" w:cs="Times New Roman"/>
          <w:lang w:val="en-GB"/>
        </w:rPr>
      </w:pPr>
      <w:r>
        <w:rPr>
          <w:rFonts w:ascii="Times New Roman" w:eastAsia="SimSun" w:hAnsi="Times New Roman" w:cs="Times New Roman"/>
          <w:i/>
          <w:lang w:val="en-GB"/>
        </w:rPr>
        <w:t>Option 2: candidate beam pair (or IMR information) is dynamically signalled by MAC-CE</w:t>
      </w:r>
    </w:p>
    <w:p w14:paraId="675E3897" w14:textId="77777777" w:rsidR="00BF1DF2" w:rsidRPr="00406690" w:rsidRDefault="00BF1DF2" w:rsidP="00556D74">
      <w:pPr>
        <w:widowControl/>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Pr>
          <w:rFonts w:ascii="Times New Roman" w:eastAsia="SimSun" w:hAnsi="Times New Roman" w:cs="Times New Roman"/>
          <w:b/>
          <w:i/>
          <w:color w:val="000000"/>
          <w:szCs w:val="20"/>
          <w:lang w:val="en-GB"/>
        </w:rPr>
        <w:t>4</w:t>
      </w:r>
      <w:r w:rsidRPr="00406690">
        <w:rPr>
          <w:rFonts w:ascii="Times New Roman" w:eastAsia="SimSun" w:hAnsi="Times New Roman" w:cs="Times New Roman"/>
          <w:i/>
          <w:color w:val="000000"/>
          <w:szCs w:val="20"/>
          <w:lang w:val="en-GB"/>
        </w:rPr>
        <w:t>: For non-</w:t>
      </w:r>
      <w:proofErr w:type="gramStart"/>
      <w:r w:rsidRPr="00406690">
        <w:rPr>
          <w:rFonts w:ascii="Times New Roman" w:eastAsia="SimSun" w:hAnsi="Times New Roman" w:cs="Times New Roman"/>
          <w:i/>
          <w:color w:val="000000"/>
          <w:szCs w:val="20"/>
          <w:lang w:val="en-GB"/>
        </w:rPr>
        <w:t>group based</w:t>
      </w:r>
      <w:proofErr w:type="gramEnd"/>
      <w:r w:rsidRPr="00406690">
        <w:rPr>
          <w:rFonts w:ascii="Times New Roman" w:eastAsia="SimSun" w:hAnsi="Times New Roman" w:cs="Times New Roman"/>
          <w:i/>
          <w:color w:val="000000"/>
          <w:szCs w:val="20"/>
          <w:lang w:val="en-GB"/>
        </w:rPr>
        <w:t xml:space="preserve"> beam reporting, support association of a </w:t>
      </w:r>
      <w:r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another </w:t>
      </w:r>
      <w:r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ensure the UE’s simultaneous reception from multi-TRP for multi-DCI based multi-TRP scheme, </w:t>
      </w:r>
    </w:p>
    <w:p w14:paraId="24ADECD9" w14:textId="77777777" w:rsidR="00BF1DF2" w:rsidRPr="00406690" w:rsidRDefault="00BF1DF2" w:rsidP="00556D74">
      <w:pPr>
        <w:pStyle w:val="ListParagraph"/>
        <w:widowControl/>
        <w:numPr>
          <w:ilvl w:val="0"/>
          <w:numId w:val="31"/>
        </w:numPr>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i/>
          <w:color w:val="000000"/>
          <w:szCs w:val="20"/>
          <w:lang w:val="en-GB"/>
        </w:rPr>
        <w:t>UE shall select beams to be reported with the consideration of the simultaneous reception from two TRP.</w:t>
      </w:r>
    </w:p>
    <w:p w14:paraId="59ECBFD7" w14:textId="77777777" w:rsidR="00BF1DF2" w:rsidRPr="00406690" w:rsidRDefault="00BF1DF2" w:rsidP="00556D74">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Pr>
          <w:rFonts w:ascii="Times New Roman" w:eastAsia="SimSun" w:hAnsi="Times New Roman" w:cs="Times New Roman"/>
          <w:b/>
          <w:i/>
          <w:color w:val="000000"/>
          <w:szCs w:val="20"/>
          <w:lang w:val="en-GB"/>
        </w:rPr>
        <w:t>5</w:t>
      </w:r>
      <w:r w:rsidRPr="00406690">
        <w:rPr>
          <w:rFonts w:ascii="Times New Roman" w:eastAsia="SimSun" w:hAnsi="Times New Roman" w:cs="Times New Roman"/>
          <w:i/>
          <w:color w:val="000000"/>
          <w:szCs w:val="20"/>
          <w:lang w:val="en-GB"/>
        </w:rPr>
        <w:t>: For the association of CSI report settings, the associated CSI-</w:t>
      </w:r>
      <w:proofErr w:type="spellStart"/>
      <w:r w:rsidRPr="00406690">
        <w:rPr>
          <w:rFonts w:ascii="Times New Roman" w:eastAsia="SimSun" w:hAnsi="Times New Roman" w:cs="Times New Roman"/>
          <w:i/>
          <w:color w:val="000000"/>
          <w:szCs w:val="20"/>
          <w:lang w:val="en-GB"/>
        </w:rPr>
        <w:t>ResportSettingID</w:t>
      </w:r>
      <w:proofErr w:type="spellEnd"/>
      <w:r w:rsidRPr="00406690">
        <w:rPr>
          <w:rFonts w:ascii="Times New Roman" w:eastAsia="SimSun" w:hAnsi="Times New Roman" w:cs="Times New Roman"/>
          <w:i/>
          <w:color w:val="000000"/>
          <w:szCs w:val="20"/>
          <w:lang w:val="en-GB"/>
        </w:rPr>
        <w:t xml:space="preserve"> is included in the CSI-</w:t>
      </w:r>
      <w:proofErr w:type="spellStart"/>
      <w:r w:rsidRPr="00406690">
        <w:rPr>
          <w:rFonts w:ascii="Times New Roman" w:eastAsia="SimSun" w:hAnsi="Times New Roman" w:cs="Times New Roman"/>
          <w:i/>
          <w:color w:val="000000"/>
          <w:szCs w:val="20"/>
          <w:lang w:val="en-GB"/>
        </w:rPr>
        <w:t>ReportSetting</w:t>
      </w:r>
      <w:proofErr w:type="spellEnd"/>
      <w:r w:rsidRPr="00406690">
        <w:rPr>
          <w:rFonts w:ascii="Times New Roman" w:eastAsia="SimSun" w:hAnsi="Times New Roman" w:cs="Times New Roman"/>
          <w:i/>
          <w:color w:val="000000"/>
          <w:szCs w:val="20"/>
          <w:lang w:val="en-GB"/>
        </w:rPr>
        <w:t xml:space="preserve">. </w:t>
      </w:r>
    </w:p>
    <w:p w14:paraId="136AD204" w14:textId="77777777" w:rsidR="00BF1DF2" w:rsidRPr="00406690" w:rsidRDefault="00BF1DF2" w:rsidP="00556D74">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Pr>
          <w:rFonts w:ascii="Times New Roman" w:eastAsia="SimSun" w:hAnsi="Times New Roman" w:cs="Times New Roman"/>
          <w:b/>
          <w:i/>
          <w:color w:val="000000"/>
          <w:szCs w:val="20"/>
          <w:lang w:val="en-GB"/>
        </w:rPr>
        <w:t>6</w:t>
      </w:r>
      <w:r w:rsidRPr="00406690">
        <w:rPr>
          <w:rFonts w:ascii="Times New Roman" w:eastAsia="SimSun" w:hAnsi="Times New Roman" w:cs="Times New Roman"/>
          <w:i/>
          <w:color w:val="000000"/>
          <w:szCs w:val="20"/>
          <w:lang w:val="en-GB"/>
        </w:rPr>
        <w:t xml:space="preserve">: Study method to indicate </w:t>
      </w:r>
      <w:r>
        <w:rPr>
          <w:rFonts w:ascii="Times New Roman" w:eastAsia="SimSun" w:hAnsi="Times New Roman" w:cs="Times New Roman"/>
          <w:i/>
          <w:color w:val="000000"/>
          <w:szCs w:val="20"/>
          <w:lang w:val="en-GB"/>
        </w:rPr>
        <w:t>s</w:t>
      </w:r>
      <w:r w:rsidRPr="00406690">
        <w:rPr>
          <w:rFonts w:ascii="Times New Roman" w:eastAsia="SimSun" w:hAnsi="Times New Roman" w:cs="Times New Roman"/>
          <w:i/>
          <w:color w:val="000000"/>
          <w:szCs w:val="20"/>
          <w:lang w:val="en-GB"/>
        </w:rPr>
        <w:t>imultaneous</w:t>
      </w:r>
      <w:r>
        <w:rPr>
          <w:rFonts w:ascii="Times New Roman" w:eastAsia="SimSun" w:hAnsi="Times New Roman" w:cs="Times New Roman"/>
          <w:i/>
          <w:color w:val="000000"/>
          <w:szCs w:val="20"/>
          <w:lang w:val="en-GB"/>
        </w:rPr>
        <w:t xml:space="preserve"> beam</w:t>
      </w:r>
      <w:r w:rsidRPr="00406690">
        <w:rPr>
          <w:rFonts w:ascii="Times New Roman" w:eastAsia="SimSun" w:hAnsi="Times New Roman" w:cs="Times New Roman"/>
          <w:i/>
          <w:color w:val="000000"/>
          <w:szCs w:val="20"/>
          <w:lang w:val="en-GB"/>
        </w:rPr>
        <w:t xml:space="preserve"> reception capability.</w:t>
      </w:r>
    </w:p>
    <w:p w14:paraId="4EC7DAAC" w14:textId="0CA3C009" w:rsidR="00EB384C" w:rsidRPr="00406690" w:rsidRDefault="00EB384C" w:rsidP="00556D74">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BFR Related observations/proposals</w:t>
      </w:r>
    </w:p>
    <w:p w14:paraId="4CD5D671" w14:textId="77777777" w:rsidR="00E000B9" w:rsidRPr="00406690" w:rsidRDefault="00E000B9" w:rsidP="00556D74">
      <w:pPr>
        <w:widowControl/>
        <w:wordWrap/>
        <w:rPr>
          <w:rFonts w:ascii="Times New Roman" w:hAnsi="Times New Roman" w:cs="Times New Roman"/>
          <w:b/>
          <w:i/>
          <w:lang w:val="en-GB" w:eastAsia="x-none"/>
        </w:rPr>
      </w:pPr>
      <w:bookmarkStart w:id="12" w:name="_Hlk4746949"/>
      <w:bookmarkStart w:id="13" w:name="OLE_LINK9"/>
      <w:bookmarkEnd w:id="8"/>
      <w:bookmarkEnd w:id="9"/>
      <w:bookmarkEnd w:id="10"/>
      <w:bookmarkEnd w:id="11"/>
      <w:r w:rsidRPr="00406690">
        <w:rPr>
          <w:rFonts w:ascii="Times New Roman" w:hAnsi="Times New Roman" w:cs="Times New Roman"/>
          <w:b/>
          <w:i/>
          <w:lang w:val="en-GB" w:eastAsia="x-none"/>
        </w:rPr>
        <w:t>Observation 3-</w:t>
      </w:r>
      <w:r>
        <w:rPr>
          <w:rFonts w:ascii="Times New Roman" w:hAnsi="Times New Roman" w:cs="Times New Roman"/>
          <w:b/>
          <w:i/>
          <w:lang w:val="en-GB" w:eastAsia="x-none"/>
        </w:rPr>
        <w:t>1</w:t>
      </w:r>
      <w:r w:rsidRPr="00406690">
        <w:rPr>
          <w:rFonts w:ascii="Times New Roman" w:hAnsi="Times New Roman" w:cs="Times New Roman"/>
          <w:b/>
          <w:i/>
          <w:lang w:val="en-GB" w:eastAsia="x-none"/>
        </w:rPr>
        <w:t xml:space="preserve">: </w:t>
      </w:r>
      <w:r w:rsidRPr="00406690">
        <w:rPr>
          <w:rFonts w:ascii="Times New Roman" w:hAnsi="Times New Roman" w:cs="Times New Roman"/>
          <w:i/>
          <w:lang w:val="en-GB" w:eastAsia="x-none"/>
        </w:rPr>
        <w:t>Both TRPs have the corresponding BFD-RS sets and the sets can be in failure at the same time</w:t>
      </w:r>
      <w:r w:rsidRPr="00406690">
        <w:rPr>
          <w:rFonts w:ascii="Times New Roman" w:hAnsi="Times New Roman" w:cs="Times New Roman"/>
          <w:b/>
          <w:i/>
          <w:lang w:val="en-GB" w:eastAsia="x-none"/>
        </w:rPr>
        <w:t>.</w:t>
      </w:r>
    </w:p>
    <w:p w14:paraId="3E1394B5" w14:textId="77777777" w:rsidR="00E000B9" w:rsidRPr="00406690" w:rsidRDefault="00E000B9" w:rsidP="00556D74">
      <w:pPr>
        <w:widowControl/>
        <w:wordWrap/>
        <w:rPr>
          <w:rFonts w:ascii="Times New Roman" w:hAnsi="Times New Roman" w:cs="Times New Roman"/>
          <w:b/>
          <w:lang w:val="en-GB" w:eastAsia="x-none"/>
        </w:rPr>
      </w:pPr>
      <w:r w:rsidRPr="00406690">
        <w:rPr>
          <w:rFonts w:ascii="Times New Roman" w:hAnsi="Times New Roman" w:cs="Times New Roman"/>
          <w:b/>
          <w:i/>
          <w:lang w:val="en-GB" w:eastAsia="x-none"/>
        </w:rPr>
        <w:t>Observation 3-</w:t>
      </w:r>
      <w:r>
        <w:rPr>
          <w:rFonts w:ascii="Times New Roman" w:hAnsi="Times New Roman" w:cs="Times New Roman"/>
          <w:b/>
          <w:i/>
          <w:lang w:val="en-GB" w:eastAsia="x-none"/>
        </w:rPr>
        <w:t>2</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Candidate beams are indicated from the candidate beam lists and there may not be candidates available for the failed TRPs</w:t>
      </w:r>
    </w:p>
    <w:p w14:paraId="103CC218" w14:textId="40AA848C" w:rsidR="00E000B9" w:rsidRDefault="00E000B9" w:rsidP="00556D74">
      <w:pPr>
        <w:widowControl/>
        <w:wordWrap/>
        <w:rPr>
          <w:rFonts w:ascii="Times New Roman" w:hAnsi="Times New Roman" w:cs="Times New Roman"/>
          <w:i/>
          <w:lang w:val="en-GB" w:eastAsia="x-none"/>
        </w:rPr>
      </w:pPr>
      <w:r w:rsidRPr="00406690">
        <w:rPr>
          <w:rFonts w:ascii="Times New Roman" w:hAnsi="Times New Roman" w:cs="Times New Roman"/>
          <w:b/>
          <w:i/>
          <w:lang w:val="en-GB"/>
        </w:rPr>
        <w:t>Proposal 3-</w:t>
      </w:r>
      <w:r w:rsidR="00B539D0">
        <w:rPr>
          <w:rFonts w:ascii="Times New Roman" w:hAnsi="Times New Roman" w:cs="Times New Roman"/>
          <w:b/>
          <w:i/>
          <w:lang w:val="en-GB"/>
        </w:rPr>
        <w:t>1</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 xml:space="preserve">Define UE </w:t>
      </w:r>
      <w:proofErr w:type="spellStart"/>
      <w:r w:rsidRPr="00406690">
        <w:rPr>
          <w:rFonts w:ascii="Times New Roman" w:hAnsi="Times New Roman" w:cs="Times New Roman"/>
          <w:i/>
          <w:lang w:val="en-GB" w:eastAsia="x-none"/>
        </w:rPr>
        <w:t>behavior</w:t>
      </w:r>
      <w:proofErr w:type="spellEnd"/>
      <w:r w:rsidRPr="00406690">
        <w:rPr>
          <w:rFonts w:ascii="Times New Roman" w:hAnsi="Times New Roman" w:cs="Times New Roman"/>
          <w:i/>
          <w:lang w:val="en-GB" w:eastAsia="x-none"/>
        </w:rPr>
        <w:t xml:space="preserve"> when no new candidate can be indicated for the failed TRP.</w:t>
      </w:r>
    </w:p>
    <w:p w14:paraId="05EEBA23" w14:textId="77777777" w:rsidR="003965F9" w:rsidRPr="003965F9" w:rsidRDefault="00E000B9" w:rsidP="00556D74">
      <w:pPr>
        <w:pStyle w:val="Caption"/>
        <w:widowControl/>
        <w:wordWrap/>
        <w:rPr>
          <w:rFonts w:ascii="Times New Roman" w:hAnsi="Times New Roman" w:cs="Times New Roman"/>
          <w:b w:val="0"/>
          <w:bCs/>
          <w:i/>
          <w:iCs/>
          <w:lang w:val="en-GB"/>
        </w:rPr>
      </w:pPr>
      <w:r w:rsidRPr="00F851C6">
        <w:rPr>
          <w:rFonts w:ascii="Times New Roman" w:hAnsi="Times New Roman" w:cs="Times New Roman"/>
          <w:i/>
          <w:iCs/>
          <w:lang w:val="en-GB"/>
        </w:rPr>
        <w:t>Observation 3-</w:t>
      </w:r>
      <w:r>
        <w:rPr>
          <w:rFonts w:ascii="Times New Roman" w:hAnsi="Times New Roman" w:cs="Times New Roman"/>
          <w:i/>
          <w:iCs/>
          <w:lang w:val="en-GB"/>
        </w:rPr>
        <w:t>3</w:t>
      </w:r>
      <w:r w:rsidRPr="00F851C6">
        <w:rPr>
          <w:rFonts w:ascii="Times New Roman" w:hAnsi="Times New Roman" w:cs="Times New Roman"/>
          <w:i/>
          <w:iCs/>
          <w:lang w:val="en-GB"/>
        </w:rPr>
        <w:t xml:space="preserve">: </w:t>
      </w:r>
      <w:r w:rsidRPr="00895A82">
        <w:rPr>
          <w:rFonts w:ascii="Times New Roman" w:hAnsi="Times New Roman" w:cs="Times New Roman"/>
          <w:b w:val="0"/>
          <w:bCs/>
          <w:i/>
          <w:iCs/>
          <w:lang w:val="en-GB"/>
        </w:rPr>
        <w:t>If both TRPs fail but candidates are available, UE could use the TRP specific failure recovery. In case both TRPs fail but no new candidate beam can be indicated UE could switch to cell-</w:t>
      </w:r>
      <w:proofErr w:type="spellStart"/>
      <w:r w:rsidRPr="00895A82">
        <w:rPr>
          <w:rFonts w:ascii="Times New Roman" w:hAnsi="Times New Roman" w:cs="Times New Roman"/>
          <w:b w:val="0"/>
          <w:bCs/>
          <w:i/>
          <w:iCs/>
          <w:lang w:val="en-GB"/>
        </w:rPr>
        <w:t>specifc</w:t>
      </w:r>
      <w:proofErr w:type="spellEnd"/>
      <w:r w:rsidRPr="00895A82">
        <w:rPr>
          <w:rFonts w:ascii="Times New Roman" w:hAnsi="Times New Roman" w:cs="Times New Roman"/>
          <w:b w:val="0"/>
          <w:bCs/>
          <w:i/>
          <w:iCs/>
          <w:lang w:val="en-GB"/>
        </w:rPr>
        <w:t xml:space="preserve"> BFR (rel15/16 BFR)</w:t>
      </w:r>
    </w:p>
    <w:p w14:paraId="326772A9" w14:textId="503B9DB7" w:rsidR="00B0712B" w:rsidRPr="00B0712B" w:rsidRDefault="00B539D0" w:rsidP="00556D74">
      <w:pPr>
        <w:widowControl/>
        <w:wordWrap/>
        <w:rPr>
          <w:rFonts w:ascii="Times New Roman" w:hAnsi="Times New Roman" w:cs="Times New Roman"/>
          <w:i/>
          <w:lang w:val="en-GB"/>
        </w:rPr>
      </w:pPr>
      <w:r w:rsidRPr="00D06446">
        <w:rPr>
          <w:rFonts w:ascii="Times New Roman" w:hAnsi="Times New Roman" w:cs="Times New Roman"/>
          <w:b/>
          <w:i/>
          <w:lang w:val="en-GB"/>
        </w:rPr>
        <w:t>Proposal 3-2</w:t>
      </w:r>
      <w:r w:rsidRPr="00895A82">
        <w:rPr>
          <w:rFonts w:ascii="Times New Roman" w:hAnsi="Times New Roman" w:cs="Times New Roman"/>
          <w:b/>
          <w:i/>
          <w:lang w:val="en-GB" w:eastAsia="x-none"/>
        </w:rPr>
        <w:t xml:space="preserve">: </w:t>
      </w:r>
      <w:r w:rsidR="00E000B9" w:rsidRPr="00895A82">
        <w:rPr>
          <w:rFonts w:ascii="Times New Roman" w:hAnsi="Times New Roman" w:cs="Times New Roman"/>
          <w:bCs/>
          <w:i/>
          <w:lang w:val="en-GB" w:eastAsia="x-none"/>
        </w:rPr>
        <w:t>C</w:t>
      </w:r>
      <w:r w:rsidR="00E000B9" w:rsidRPr="00895A82">
        <w:rPr>
          <w:rFonts w:ascii="Times New Roman" w:hAnsi="Times New Roman" w:cs="Times New Roman"/>
          <w:i/>
          <w:lang w:val="en-GB"/>
        </w:rPr>
        <w:t xml:space="preserve">ell-specific and TRP-specific BFR can be configured in the same serving cell (at least </w:t>
      </w:r>
      <w:proofErr w:type="spellStart"/>
      <w:r w:rsidR="00E000B9" w:rsidRPr="00895A82">
        <w:rPr>
          <w:rFonts w:ascii="Times New Roman" w:hAnsi="Times New Roman" w:cs="Times New Roman"/>
          <w:i/>
          <w:lang w:val="en-GB"/>
        </w:rPr>
        <w:t>SpCell</w:t>
      </w:r>
      <w:proofErr w:type="spellEnd"/>
      <w:r w:rsidR="00E000B9" w:rsidRPr="00895A82">
        <w:rPr>
          <w:rFonts w:ascii="Times New Roman" w:hAnsi="Times New Roman" w:cs="Times New Roman"/>
          <w:i/>
          <w:lang w:val="en-GB"/>
        </w:rPr>
        <w:t>).</w:t>
      </w:r>
    </w:p>
    <w:p w14:paraId="3CC8C5DA" w14:textId="1F960C65" w:rsidR="00575A5C" w:rsidRPr="00575A5C" w:rsidRDefault="00575A5C" w:rsidP="00556D74">
      <w:pPr>
        <w:widowControl/>
        <w:wordWrap/>
        <w:rPr>
          <w:rFonts w:ascii="Times New Roman" w:hAnsi="Times New Roman" w:cs="Times New Roman"/>
          <w:bCs/>
          <w:i/>
          <w:iCs/>
          <w:lang w:val="en-GB"/>
        </w:rPr>
      </w:pPr>
      <w:r w:rsidRPr="00D06446">
        <w:rPr>
          <w:rFonts w:ascii="Times New Roman" w:hAnsi="Times New Roman" w:cs="Times New Roman"/>
          <w:b/>
          <w:i/>
          <w:lang w:val="en-GB"/>
        </w:rPr>
        <w:t>Proposal 3-</w:t>
      </w:r>
      <w:r>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bCs/>
          <w:lang w:val="en-GB" w:eastAsia="x-none"/>
        </w:rPr>
        <w:t xml:space="preserve"> </w:t>
      </w:r>
      <w:r w:rsidRPr="00AD64BF">
        <w:rPr>
          <w:rFonts w:ascii="Times New Roman" w:hAnsi="Times New Roman" w:cs="Times New Roman"/>
          <w:bCs/>
          <w:i/>
          <w:iCs/>
          <w:lang w:val="en-GB"/>
        </w:rPr>
        <w:t xml:space="preserve">If both TRPs fail </w:t>
      </w:r>
      <w:r>
        <w:rPr>
          <w:rFonts w:ascii="Times New Roman" w:hAnsi="Times New Roman" w:cs="Times New Roman"/>
          <w:bCs/>
          <w:i/>
          <w:iCs/>
          <w:lang w:val="en-GB"/>
        </w:rPr>
        <w:t>and</w:t>
      </w:r>
      <w:r w:rsidRPr="00AD64BF">
        <w:rPr>
          <w:rFonts w:ascii="Times New Roman" w:hAnsi="Times New Roman" w:cs="Times New Roman"/>
          <w:bCs/>
          <w:i/>
          <w:iCs/>
          <w:lang w:val="en-GB"/>
        </w:rPr>
        <w:t xml:space="preserve"> candidates are available, UE use</w:t>
      </w:r>
      <w:r>
        <w:rPr>
          <w:rFonts w:ascii="Times New Roman" w:hAnsi="Times New Roman" w:cs="Times New Roman"/>
          <w:bCs/>
          <w:i/>
          <w:iCs/>
          <w:lang w:val="en-GB"/>
        </w:rPr>
        <w:t>s</w:t>
      </w:r>
      <w:r w:rsidRPr="00AD64BF">
        <w:rPr>
          <w:rFonts w:ascii="Times New Roman" w:hAnsi="Times New Roman" w:cs="Times New Roman"/>
          <w:bCs/>
          <w:i/>
          <w:iCs/>
          <w:lang w:val="en-GB"/>
        </w:rPr>
        <w:t xml:space="preserve"> the TRP specific failure recovery. In case both TRPs fail but no new candidate beam can be indicated UE switch</w:t>
      </w:r>
      <w:r>
        <w:rPr>
          <w:rFonts w:ascii="Times New Roman" w:hAnsi="Times New Roman" w:cs="Times New Roman"/>
          <w:bCs/>
          <w:i/>
          <w:iCs/>
          <w:lang w:val="en-GB"/>
        </w:rPr>
        <w:t>es</w:t>
      </w:r>
      <w:r w:rsidRPr="00AD64BF">
        <w:rPr>
          <w:rFonts w:ascii="Times New Roman" w:hAnsi="Times New Roman" w:cs="Times New Roman"/>
          <w:bCs/>
          <w:i/>
          <w:iCs/>
          <w:lang w:val="en-GB"/>
        </w:rPr>
        <w:t xml:space="preserve"> to cell-</w:t>
      </w:r>
      <w:proofErr w:type="spellStart"/>
      <w:r w:rsidRPr="00AD64BF">
        <w:rPr>
          <w:rFonts w:ascii="Times New Roman" w:hAnsi="Times New Roman" w:cs="Times New Roman"/>
          <w:bCs/>
          <w:i/>
          <w:iCs/>
          <w:lang w:val="en-GB"/>
        </w:rPr>
        <w:t>specifc</w:t>
      </w:r>
      <w:proofErr w:type="spellEnd"/>
      <w:r w:rsidRPr="00AD64BF">
        <w:rPr>
          <w:rFonts w:ascii="Times New Roman" w:hAnsi="Times New Roman" w:cs="Times New Roman"/>
          <w:bCs/>
          <w:i/>
          <w:iCs/>
          <w:lang w:val="en-GB"/>
        </w:rPr>
        <w:t xml:space="preserve"> BFR (</w:t>
      </w:r>
      <w:r>
        <w:rPr>
          <w:rFonts w:ascii="Times New Roman" w:hAnsi="Times New Roman" w:cs="Times New Roman"/>
          <w:bCs/>
          <w:i/>
          <w:iCs/>
          <w:lang w:val="en-GB"/>
        </w:rPr>
        <w:t xml:space="preserve">fallback to </w:t>
      </w:r>
      <w:r w:rsidRPr="00AD64BF">
        <w:rPr>
          <w:rFonts w:ascii="Times New Roman" w:hAnsi="Times New Roman" w:cs="Times New Roman"/>
          <w:bCs/>
          <w:i/>
          <w:iCs/>
          <w:lang w:val="en-GB"/>
        </w:rPr>
        <w:t>rel15/16</w:t>
      </w:r>
      <w:r>
        <w:rPr>
          <w:rFonts w:ascii="Times New Roman" w:hAnsi="Times New Roman" w:cs="Times New Roman"/>
          <w:bCs/>
          <w:i/>
          <w:iCs/>
          <w:lang w:val="en-GB"/>
        </w:rPr>
        <w:t xml:space="preserve"> BFR)</w:t>
      </w:r>
    </w:p>
    <w:p w14:paraId="7F035651" w14:textId="0C32EE3F" w:rsidR="00C00648" w:rsidRPr="006D3CC0" w:rsidRDefault="00C00648" w:rsidP="00556D7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Pr="006D3CC0">
        <w:rPr>
          <w:rFonts w:ascii="Times New Roman" w:hAnsi="Times New Roman" w:cs="Times New Roman"/>
          <w:i/>
          <w:iCs/>
          <w:lang w:val="en-US"/>
        </w:rPr>
        <w:t>3-</w:t>
      </w:r>
      <w:r>
        <w:rPr>
          <w:rFonts w:ascii="Times New Roman" w:hAnsi="Times New Roman" w:cs="Times New Roman"/>
          <w:i/>
          <w:iCs/>
          <w:lang w:val="en-US"/>
        </w:rPr>
        <w:t>4</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The current maximum number of BFD-RS in set of q0 is 2 even in </w:t>
      </w:r>
      <w:proofErr w:type="spellStart"/>
      <w:r w:rsidRPr="006D3CC0">
        <w:rPr>
          <w:rFonts w:ascii="Times New Roman" w:hAnsi="Times New Roman" w:cs="Times New Roman"/>
          <w:b w:val="0"/>
          <w:bCs/>
          <w:i/>
          <w:iCs/>
          <w:lang w:val="en-GB"/>
        </w:rPr>
        <w:t>mTRP</w:t>
      </w:r>
      <w:proofErr w:type="spellEnd"/>
      <w:r w:rsidRPr="006D3CC0">
        <w:rPr>
          <w:rFonts w:ascii="Times New Roman" w:hAnsi="Times New Roman" w:cs="Times New Roman"/>
          <w:b w:val="0"/>
          <w:bCs/>
          <w:i/>
          <w:iCs/>
          <w:lang w:val="en-GB"/>
        </w:rPr>
        <w:t xml:space="preserve"> scenario. </w:t>
      </w:r>
    </w:p>
    <w:p w14:paraId="72C6EADE" w14:textId="77777777" w:rsidR="00C00648" w:rsidRDefault="00C00648" w:rsidP="00556D74">
      <w:pPr>
        <w:widowControl/>
        <w:wordWrap/>
        <w:rPr>
          <w:rFonts w:ascii="Times New Roman" w:hAnsi="Times New Roman" w:cs="Times New Roman"/>
          <w:bCs/>
          <w:i/>
          <w:iCs/>
          <w:lang w:val="en-GB"/>
        </w:rPr>
      </w:pPr>
      <w:r w:rsidRPr="00895A82">
        <w:rPr>
          <w:rFonts w:ascii="Times New Roman" w:hAnsi="Times New Roman" w:cs="Times New Roman"/>
          <w:b/>
          <w:i/>
          <w:iCs/>
          <w:lang w:val="en-GB"/>
        </w:rPr>
        <w:t>Observation</w:t>
      </w:r>
      <w:r>
        <w:rPr>
          <w:rFonts w:ascii="Times New Roman" w:hAnsi="Times New Roman" w:cs="Times New Roman"/>
          <w:b/>
          <w:i/>
          <w:iCs/>
          <w:lang w:val="en-GB"/>
        </w:rPr>
        <w:t xml:space="preserve"> 3-5</w:t>
      </w:r>
      <w:r>
        <w:rPr>
          <w:rFonts w:ascii="Times New Roman" w:hAnsi="Times New Roman" w:cs="Times New Roman"/>
          <w:bCs/>
          <w:i/>
          <w:iCs/>
          <w:lang w:val="en-GB"/>
        </w:rPr>
        <w:t xml:space="preserve">: Neither Alt1 </w:t>
      </w:r>
      <w:proofErr w:type="gramStart"/>
      <w:r>
        <w:rPr>
          <w:rFonts w:ascii="Times New Roman" w:hAnsi="Times New Roman" w:cs="Times New Roman"/>
          <w:bCs/>
          <w:i/>
          <w:iCs/>
          <w:lang w:val="en-GB"/>
        </w:rPr>
        <w:t>or</w:t>
      </w:r>
      <w:proofErr w:type="gramEnd"/>
      <w:r>
        <w:rPr>
          <w:rFonts w:ascii="Times New Roman" w:hAnsi="Times New Roman" w:cs="Times New Roman"/>
          <w:bCs/>
          <w:i/>
          <w:iCs/>
          <w:lang w:val="en-GB"/>
        </w:rPr>
        <w:t xml:space="preserve"> Alt2 (with capability of less 3) does not cope with the increased </w:t>
      </w:r>
      <w:proofErr w:type="spellStart"/>
      <w:r>
        <w:rPr>
          <w:rFonts w:ascii="Times New Roman" w:hAnsi="Times New Roman" w:cs="Times New Roman"/>
          <w:bCs/>
          <w:i/>
          <w:iCs/>
          <w:lang w:val="en-GB"/>
        </w:rPr>
        <w:t>maxmimum</w:t>
      </w:r>
      <w:proofErr w:type="spellEnd"/>
      <w:r>
        <w:rPr>
          <w:rFonts w:ascii="Times New Roman" w:hAnsi="Times New Roman" w:cs="Times New Roman"/>
          <w:bCs/>
          <w:i/>
          <w:iCs/>
          <w:lang w:val="en-GB"/>
        </w:rPr>
        <w:t xml:space="preserve"> number of CORESETs with active TCI states.</w:t>
      </w:r>
    </w:p>
    <w:p w14:paraId="7607AC35" w14:textId="231A8CFD" w:rsidR="00C00648" w:rsidRPr="001127B2" w:rsidRDefault="00C00648" w:rsidP="00556D74">
      <w:pPr>
        <w:pStyle w:val="Caption"/>
        <w:widowControl/>
        <w:wordWrap/>
        <w:rPr>
          <w:bCs/>
          <w:lang w:val="en-GB"/>
        </w:rPr>
      </w:pPr>
      <w:r w:rsidRPr="00EE6F8C">
        <w:rPr>
          <w:rFonts w:ascii="Times New Roman" w:hAnsi="Times New Roman" w:cs="Times New Roman"/>
          <w:i/>
          <w:iCs/>
          <w:lang w:val="en-GB"/>
        </w:rPr>
        <w:t>Proposal</w:t>
      </w:r>
      <w:r>
        <w:rPr>
          <w:rFonts w:ascii="Times New Roman" w:hAnsi="Times New Roman" w:cs="Times New Roman"/>
          <w:i/>
          <w:iCs/>
          <w:lang w:val="en-GB"/>
        </w:rPr>
        <w:t xml:space="preserve"> 3-4</w:t>
      </w:r>
      <w:r w:rsidRPr="00EE6F8C">
        <w:rPr>
          <w:rFonts w:ascii="Times New Roman" w:hAnsi="Times New Roman" w:cs="Times New Roman"/>
          <w:i/>
          <w:iCs/>
          <w:lang w:val="en-GB"/>
        </w:rPr>
        <w:t xml:space="preserve">: </w:t>
      </w:r>
      <w:r w:rsidRPr="00556D74">
        <w:rPr>
          <w:rFonts w:ascii="Times New Roman" w:hAnsi="Times New Roman" w:cs="Times New Roman"/>
          <w:b w:val="0"/>
          <w:i/>
          <w:iCs/>
          <w:lang w:val="en-GB"/>
        </w:rPr>
        <w:t>For implicit configuration, adopt a mechanism to select the RS to be included into set of q0. Similar mechanism as specified for rel-15 RLM is used if/when number of activated TCI States for CORESETs exceeds the capability of maximum number of BFD-RS for respective set of q0.</w:t>
      </w:r>
      <w:r w:rsidRPr="001127B2">
        <w:rPr>
          <w:rFonts w:ascii="Times New Roman" w:hAnsi="Times New Roman" w:cs="Times New Roman"/>
          <w:bCs/>
          <w:i/>
          <w:iCs/>
          <w:lang w:val="en-GB"/>
        </w:rPr>
        <w:t xml:space="preserve"> </w:t>
      </w:r>
    </w:p>
    <w:p w14:paraId="67F0163A" w14:textId="77777777" w:rsidR="00C00648" w:rsidRDefault="00C00648" w:rsidP="00556D74">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3-5</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23FFAB2F" w14:textId="3BF451C3" w:rsidR="00C00648" w:rsidRPr="006D3CC0" w:rsidRDefault="00C00648" w:rsidP="00556D74">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lastRenderedPageBreak/>
        <w:t xml:space="preserve">Proposal </w:t>
      </w:r>
      <w:r w:rsidRPr="00C40369">
        <w:rPr>
          <w:rFonts w:ascii="Times New Roman" w:hAnsi="Times New Roman" w:cs="Times New Roman"/>
          <w:i/>
          <w:iCs/>
          <w:lang w:val="en-US"/>
        </w:rPr>
        <w:t>3-</w:t>
      </w:r>
      <w:r>
        <w:rPr>
          <w:rFonts w:ascii="Times New Roman" w:hAnsi="Times New Roman" w:cs="Times New Roman"/>
          <w:i/>
          <w:iCs/>
          <w:lang w:val="en-US"/>
        </w:rPr>
        <w:t>6</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Pr="006D3CC0">
        <w:rPr>
          <w:rFonts w:ascii="Times New Roman" w:hAnsi="Times New Roman" w:cs="Times New Roman"/>
          <w:b w:val="0"/>
          <w:bCs/>
          <w:i/>
          <w:iCs/>
          <w:lang w:val="en-GB"/>
        </w:rPr>
        <w:t>coresetPoolIndex</w:t>
      </w:r>
      <w:proofErr w:type="spellEnd"/>
      <w:r w:rsidRPr="006D3CC0">
        <w:rPr>
          <w:rFonts w:ascii="Times New Roman" w:hAnsi="Times New Roman" w:cs="Times New Roman"/>
          <w:b w:val="0"/>
          <w:bCs/>
          <w:i/>
          <w:iCs/>
          <w:lang w:val="en-GB"/>
        </w:rPr>
        <w:t xml:space="preserve"> value</w:t>
      </w:r>
      <w:r w:rsidR="008B4243">
        <w:rPr>
          <w:rFonts w:ascii="Times New Roman" w:hAnsi="Times New Roman" w:cs="Times New Roman"/>
          <w:b w:val="0"/>
          <w:bCs/>
          <w:i/>
          <w:iCs/>
          <w:lang w:val="en-GB"/>
        </w:rPr>
        <w:t xml:space="preserve"> for M-DCI</w:t>
      </w:r>
      <w:r w:rsidRPr="006D3CC0">
        <w:rPr>
          <w:rFonts w:ascii="Times New Roman" w:hAnsi="Times New Roman" w:cs="Times New Roman"/>
          <w:b w:val="0"/>
          <w:bCs/>
          <w:i/>
          <w:iCs/>
          <w:lang w:val="en-GB"/>
        </w:rPr>
        <w:t xml:space="preserve">. </w:t>
      </w:r>
    </w:p>
    <w:p w14:paraId="03B94F5A" w14:textId="0D511715" w:rsidR="00D90E21" w:rsidRPr="000F7D70" w:rsidRDefault="006F3728" w:rsidP="00556D74">
      <w:pPr>
        <w:widowControl/>
        <w:wordWrap/>
        <w:rPr>
          <w:rFonts w:ascii="Times New Roman" w:eastAsia="SimSun" w:hAnsi="Times New Roman" w:cs="Times New Roman"/>
          <w:b/>
          <w:i/>
          <w:color w:val="000000"/>
          <w:lang w:val="en-GB"/>
        </w:rPr>
      </w:pPr>
      <w:r w:rsidRPr="000F7D70">
        <w:rPr>
          <w:rFonts w:ascii="Times New Roman" w:eastAsia="SimSun" w:hAnsi="Times New Roman" w:cs="Times New Roman"/>
          <w:b/>
          <w:i/>
          <w:color w:val="000000"/>
          <w:lang w:val="en-GB"/>
        </w:rPr>
        <w:t>Proposal 3-7</w:t>
      </w:r>
      <w:r w:rsidRPr="000F7D70">
        <w:rPr>
          <w:rFonts w:ascii="Times New Roman" w:eastAsia="SimSun" w:hAnsi="Times New Roman" w:cs="Times New Roman"/>
          <w:i/>
          <w:color w:val="000000"/>
          <w:lang w:val="en-GB"/>
        </w:rPr>
        <w:t>: Support implicit configuration of two sets of BFD-RS for the other M-TRP scenarios like M-TRP PDCCH repetition (both SFN, Non-SFN) and S-DCI M-TRP schemes (Rel-16).</w:t>
      </w:r>
    </w:p>
    <w:p w14:paraId="43A82699" w14:textId="3B1DDD23" w:rsidR="00590A9E" w:rsidRPr="0060201B" w:rsidRDefault="00590A9E" w:rsidP="00556D74">
      <w:pPr>
        <w:widowControl/>
        <w:wordWrap/>
        <w:rPr>
          <w:rFonts w:ascii="Times New Roman" w:eastAsia="SimSun" w:hAnsi="Times New Roman" w:cs="Times New Roman"/>
          <w:i/>
          <w:color w:val="000000"/>
          <w:lang w:val="en-GB"/>
        </w:rPr>
      </w:pPr>
      <w:r w:rsidRPr="00ED1300">
        <w:rPr>
          <w:rFonts w:ascii="Times New Roman" w:eastAsia="SimSun" w:hAnsi="Times New Roman" w:cs="Times New Roman"/>
          <w:b/>
          <w:i/>
          <w:color w:val="000000"/>
          <w:lang w:val="en-GB"/>
        </w:rPr>
        <w:t>Proposal</w:t>
      </w:r>
      <w:r w:rsidRPr="00C92266">
        <w:rPr>
          <w:rFonts w:ascii="Times New Roman" w:eastAsia="SimSun" w:hAnsi="Times New Roman" w:cs="Times New Roman"/>
          <w:b/>
          <w:i/>
          <w:color w:val="000000"/>
          <w:lang w:val="en-GB"/>
        </w:rPr>
        <w:t xml:space="preserve"> 3-</w:t>
      </w:r>
      <w:r w:rsidRPr="00F62B4B">
        <w:rPr>
          <w:rFonts w:ascii="Times New Roman" w:eastAsia="SimSun" w:hAnsi="Times New Roman" w:cs="Times New Roman"/>
          <w:b/>
          <w:i/>
          <w:color w:val="000000"/>
          <w:lang w:val="en-GB"/>
        </w:rPr>
        <w:t>8</w:t>
      </w:r>
      <w:r w:rsidRPr="0060201B">
        <w:rPr>
          <w:rFonts w:ascii="Times New Roman" w:eastAsia="SimSun" w:hAnsi="Times New Roman" w:cs="Times New Roman"/>
          <w:i/>
          <w:color w:val="000000"/>
          <w:lang w:val="en-GB"/>
        </w:rPr>
        <w:t>: Configuration of candidate beam RS(s) (SSB/CSI-RS) to the NBI-RS set(s) is up to network implementation.</w:t>
      </w:r>
    </w:p>
    <w:p w14:paraId="4E4B675B" w14:textId="29BBD942" w:rsidR="00590A9E" w:rsidRPr="000F7D70" w:rsidRDefault="00590A9E" w:rsidP="00556D74">
      <w:pPr>
        <w:widowControl/>
        <w:wordWrap/>
        <w:rPr>
          <w:rFonts w:ascii="Times New Roman" w:eastAsia="SimSun" w:hAnsi="Times New Roman" w:cs="Times New Roman"/>
          <w:i/>
          <w:color w:val="000000"/>
          <w:lang w:val="en-GB"/>
        </w:rPr>
      </w:pPr>
      <w:r w:rsidRPr="000F7D70">
        <w:rPr>
          <w:rFonts w:ascii="Times New Roman" w:eastAsia="SimSun" w:hAnsi="Times New Roman" w:cs="Times New Roman"/>
          <w:b/>
          <w:i/>
          <w:color w:val="000000"/>
          <w:lang w:val="en-GB"/>
        </w:rPr>
        <w:t>Observation 3-6</w:t>
      </w:r>
      <w:r w:rsidRPr="000F7D70">
        <w:rPr>
          <w:rFonts w:ascii="Times New Roman" w:eastAsia="SimSun" w:hAnsi="Times New Roman" w:cs="Times New Roman"/>
          <w:i/>
          <w:color w:val="000000"/>
          <w:lang w:val="en-GB"/>
        </w:rPr>
        <w:t xml:space="preserve">: UE can </w:t>
      </w:r>
      <w:r w:rsidR="008B56B4">
        <w:rPr>
          <w:rFonts w:ascii="Times New Roman" w:eastAsia="SimSun" w:hAnsi="Times New Roman" w:cs="Times New Roman"/>
          <w:i/>
          <w:color w:val="000000"/>
          <w:lang w:val="en-GB"/>
        </w:rPr>
        <w:t>use</w:t>
      </w:r>
      <w:r w:rsidR="008B56B4" w:rsidRPr="000F7D70">
        <w:rPr>
          <w:rFonts w:ascii="Times New Roman" w:eastAsia="SimSun" w:hAnsi="Times New Roman" w:cs="Times New Roman"/>
          <w:i/>
          <w:color w:val="000000"/>
          <w:lang w:val="en-GB"/>
        </w:rPr>
        <w:t xml:space="preserve"> </w:t>
      </w:r>
      <w:r w:rsidRPr="000F7D70">
        <w:rPr>
          <w:rFonts w:ascii="Times New Roman" w:eastAsia="SimSun" w:hAnsi="Times New Roman" w:cs="Times New Roman"/>
          <w:i/>
          <w:color w:val="000000"/>
          <w:lang w:val="en-GB"/>
        </w:rPr>
        <w:t>CBRA for transmit</w:t>
      </w:r>
      <w:r w:rsidR="008B56B4">
        <w:rPr>
          <w:rFonts w:ascii="Times New Roman" w:eastAsia="SimSun" w:hAnsi="Times New Roman" w:cs="Times New Roman"/>
          <w:i/>
          <w:color w:val="000000"/>
          <w:lang w:val="en-GB"/>
        </w:rPr>
        <w:t>t</w:t>
      </w:r>
      <w:r w:rsidRPr="000F7D70">
        <w:rPr>
          <w:rFonts w:ascii="Times New Roman" w:eastAsia="SimSun" w:hAnsi="Times New Roman" w:cs="Times New Roman"/>
          <w:i/>
          <w:color w:val="000000"/>
          <w:lang w:val="en-GB"/>
        </w:rPr>
        <w:t xml:space="preserve">ing MAC CE for </w:t>
      </w:r>
      <w:proofErr w:type="spellStart"/>
      <w:r w:rsidRPr="000F7D70">
        <w:rPr>
          <w:rFonts w:ascii="Times New Roman" w:eastAsia="SimSun" w:hAnsi="Times New Roman" w:cs="Times New Roman"/>
          <w:i/>
          <w:color w:val="000000"/>
          <w:lang w:val="en-GB"/>
        </w:rPr>
        <w:t>mTRP</w:t>
      </w:r>
      <w:proofErr w:type="spellEnd"/>
      <w:r w:rsidRPr="000F7D70">
        <w:rPr>
          <w:rFonts w:ascii="Times New Roman" w:eastAsia="SimSun" w:hAnsi="Times New Roman" w:cs="Times New Roman"/>
          <w:i/>
          <w:color w:val="000000"/>
          <w:lang w:val="en-GB"/>
        </w:rPr>
        <w:t xml:space="preserve"> BFR regardless of PUCCH-SR configuration. </w:t>
      </w:r>
    </w:p>
    <w:p w14:paraId="5F1EF81B" w14:textId="77777777" w:rsidR="00590A9E" w:rsidRPr="00453993" w:rsidRDefault="00590A9E" w:rsidP="00556D74">
      <w:pPr>
        <w:widowControl/>
        <w:wordWrap/>
        <w:rPr>
          <w:rFonts w:ascii="Times New Roman" w:eastAsia="SimSun" w:hAnsi="Times New Roman" w:cs="Times New Roman"/>
          <w:i/>
          <w:color w:val="000000"/>
          <w:lang w:val="en-GB"/>
        </w:rPr>
      </w:pPr>
      <w:r w:rsidRPr="000F7D70">
        <w:rPr>
          <w:rFonts w:ascii="Times New Roman" w:eastAsia="SimSun" w:hAnsi="Times New Roman" w:cs="Times New Roman"/>
          <w:b/>
          <w:i/>
          <w:color w:val="000000"/>
          <w:lang w:val="en-GB"/>
        </w:rPr>
        <w:t>Observation 3-7</w:t>
      </w:r>
      <w:r w:rsidRPr="000F7D70">
        <w:rPr>
          <w:rFonts w:ascii="Times New Roman" w:eastAsia="SimSun" w:hAnsi="Times New Roman" w:cs="Times New Roman"/>
          <w:i/>
          <w:color w:val="000000"/>
          <w:lang w:val="en-GB"/>
        </w:rPr>
        <w:t xml:space="preserve">: </w:t>
      </w:r>
      <w:r w:rsidRPr="00453993">
        <w:rPr>
          <w:rFonts w:ascii="Times New Roman" w:eastAsia="SimSun" w:hAnsi="Times New Roman" w:cs="Times New Roman"/>
          <w:i/>
          <w:color w:val="000000"/>
          <w:lang w:val="en-GB"/>
        </w:rPr>
        <w:t xml:space="preserve">MAC CE for </w:t>
      </w:r>
      <w:proofErr w:type="spellStart"/>
      <w:r w:rsidRPr="00453993">
        <w:rPr>
          <w:rFonts w:ascii="Times New Roman" w:eastAsia="SimSun" w:hAnsi="Times New Roman" w:cs="Times New Roman"/>
          <w:i/>
          <w:color w:val="000000"/>
          <w:lang w:val="en-GB"/>
        </w:rPr>
        <w:t>mTRP</w:t>
      </w:r>
      <w:proofErr w:type="spellEnd"/>
      <w:r w:rsidRPr="00453993">
        <w:rPr>
          <w:rFonts w:ascii="Times New Roman" w:eastAsia="SimSun" w:hAnsi="Times New Roman" w:cs="Times New Roman"/>
          <w:i/>
          <w:color w:val="000000"/>
          <w:lang w:val="en-GB"/>
        </w:rPr>
        <w:t xml:space="preserve"> BFR can be transmitted on available UL grant without sending an SR. </w:t>
      </w:r>
    </w:p>
    <w:p w14:paraId="07E60D03" w14:textId="77777777" w:rsidR="00590A9E" w:rsidRPr="008F1CC5" w:rsidRDefault="00590A9E" w:rsidP="00556D74">
      <w:pPr>
        <w:widowControl/>
        <w:wordWrap/>
        <w:rPr>
          <w:rFonts w:ascii="Times New Roman" w:eastAsia="SimSun" w:hAnsi="Times New Roman" w:cs="Times New Roman"/>
          <w:i/>
          <w:color w:val="000000"/>
          <w:lang w:val="en-GB"/>
        </w:rPr>
      </w:pPr>
      <w:r w:rsidRPr="00453993">
        <w:rPr>
          <w:rFonts w:ascii="Times New Roman" w:eastAsia="SimSun" w:hAnsi="Times New Roman" w:cs="Times New Roman"/>
          <w:b/>
          <w:i/>
          <w:color w:val="000000"/>
          <w:lang w:val="en-GB"/>
        </w:rPr>
        <w:t>Proposal 3-9</w:t>
      </w:r>
      <w:r w:rsidRPr="00453993">
        <w:rPr>
          <w:rFonts w:ascii="Times New Roman" w:eastAsia="SimSun" w:hAnsi="Times New Roman" w:cs="Times New Roman"/>
          <w:i/>
          <w:color w:val="000000"/>
          <w:lang w:val="en-GB"/>
        </w:rPr>
        <w:t xml:space="preserve">: No restriction to perform CBRA for </w:t>
      </w:r>
      <w:proofErr w:type="spellStart"/>
      <w:r w:rsidRPr="00453993">
        <w:rPr>
          <w:rFonts w:ascii="Times New Roman" w:eastAsia="SimSun" w:hAnsi="Times New Roman" w:cs="Times New Roman"/>
          <w:i/>
          <w:color w:val="000000"/>
          <w:lang w:val="en-GB"/>
        </w:rPr>
        <w:t>mTRP</w:t>
      </w:r>
      <w:proofErr w:type="spellEnd"/>
      <w:r w:rsidRPr="00453993">
        <w:rPr>
          <w:rFonts w:ascii="Times New Roman" w:eastAsia="SimSun" w:hAnsi="Times New Roman" w:cs="Times New Roman"/>
          <w:i/>
          <w:color w:val="000000"/>
          <w:lang w:val="en-GB"/>
        </w:rPr>
        <w:t xml:space="preserve"> BFR is considered. </w:t>
      </w:r>
      <w:r w:rsidRPr="008F1CC5">
        <w:rPr>
          <w:rFonts w:ascii="Times New Roman" w:eastAsia="SimSun" w:hAnsi="Times New Roman" w:cs="Times New Roman"/>
          <w:i/>
          <w:color w:val="000000"/>
          <w:lang w:val="en-GB"/>
        </w:rPr>
        <w:t xml:space="preserve"> </w:t>
      </w:r>
    </w:p>
    <w:p w14:paraId="3458043A" w14:textId="77777777" w:rsidR="002A2A8B" w:rsidRPr="001F692B" w:rsidRDefault="002A2A8B" w:rsidP="00556D74">
      <w:pPr>
        <w:widowControl/>
        <w:wordWrap/>
        <w:rPr>
          <w:rFonts w:ascii="Times New Roman" w:eastAsia="SimSun" w:hAnsi="Times New Roman" w:cs="Times New Roman"/>
          <w:i/>
          <w:color w:val="000000"/>
          <w:lang w:val="en-GB"/>
        </w:rPr>
      </w:pPr>
      <w:r w:rsidRPr="001F692B">
        <w:rPr>
          <w:rFonts w:ascii="Times New Roman" w:eastAsia="SimSun" w:hAnsi="Times New Roman" w:cs="Times New Roman"/>
          <w:b/>
          <w:bCs/>
          <w:i/>
          <w:color w:val="000000"/>
          <w:lang w:val="en-GB"/>
        </w:rPr>
        <w:t>Proposal 3-10</w:t>
      </w:r>
      <w:r w:rsidRPr="001F692B">
        <w:rPr>
          <w:rFonts w:ascii="Times New Roman" w:eastAsia="SimSun" w:hAnsi="Times New Roman" w:cs="Times New Roman"/>
          <w:i/>
          <w:color w:val="000000"/>
          <w:lang w:val="en-GB"/>
        </w:rPr>
        <w:t>: When two PUCCH-SR resources are configured, for PUCCH-SR resource selection rule, Support Alt-2.5.2 C , where PUCCH-SR resource is associated with non-failed BFD-RS set (PUCCH-SR resource is intended to be sent to non-failed TRP).</w:t>
      </w:r>
    </w:p>
    <w:p w14:paraId="1B3B4838" w14:textId="268A7FB6" w:rsidR="00590A9E" w:rsidRPr="008F1CC5" w:rsidRDefault="00590A9E" w:rsidP="00556D74">
      <w:pPr>
        <w:widowControl/>
        <w:wordWrap/>
        <w:rPr>
          <w:rFonts w:ascii="Times New Roman" w:eastAsia="SimSun" w:hAnsi="Times New Roman" w:cs="Times New Roman"/>
          <w:i/>
          <w:color w:val="000000"/>
          <w:lang w:val="en-GB"/>
        </w:rPr>
      </w:pPr>
      <w:r w:rsidRPr="008F1CC5">
        <w:rPr>
          <w:rFonts w:ascii="Times New Roman" w:eastAsia="SimSun" w:hAnsi="Times New Roman" w:cs="Times New Roman"/>
          <w:b/>
          <w:i/>
          <w:color w:val="000000"/>
          <w:lang w:val="en-GB"/>
        </w:rPr>
        <w:t>Proposal 3-</w:t>
      </w:r>
      <w:r w:rsidR="002A2A8B" w:rsidRPr="008F1CC5">
        <w:rPr>
          <w:rFonts w:ascii="Times New Roman" w:eastAsia="SimSun" w:hAnsi="Times New Roman" w:cs="Times New Roman"/>
          <w:b/>
          <w:i/>
          <w:color w:val="000000"/>
          <w:lang w:val="en-GB"/>
        </w:rPr>
        <w:t>1</w:t>
      </w:r>
      <w:r w:rsidR="002A2A8B">
        <w:rPr>
          <w:rFonts w:ascii="Times New Roman" w:eastAsia="SimSun" w:hAnsi="Times New Roman" w:cs="Times New Roman"/>
          <w:b/>
          <w:i/>
          <w:color w:val="000000"/>
          <w:lang w:val="en-GB"/>
        </w:rPr>
        <w:t>1</w:t>
      </w:r>
      <w:r w:rsidRPr="008F1CC5">
        <w:rPr>
          <w:rFonts w:ascii="Times New Roman" w:eastAsia="SimSun" w:hAnsi="Times New Roman" w:cs="Times New Roman"/>
          <w:i/>
          <w:color w:val="000000"/>
          <w:lang w:val="en-GB"/>
        </w:rPr>
        <w:t xml:space="preserve">: PUCCH-SR for </w:t>
      </w:r>
      <w:proofErr w:type="spellStart"/>
      <w:r w:rsidRPr="008F1CC5">
        <w:rPr>
          <w:rFonts w:ascii="Times New Roman" w:eastAsia="SimSun" w:hAnsi="Times New Roman" w:cs="Times New Roman"/>
          <w:i/>
          <w:color w:val="000000"/>
          <w:lang w:val="en-GB"/>
        </w:rPr>
        <w:t>mTRP</w:t>
      </w:r>
      <w:proofErr w:type="spellEnd"/>
      <w:r w:rsidRPr="008F1CC5">
        <w:rPr>
          <w:rFonts w:ascii="Times New Roman" w:eastAsia="SimSun" w:hAnsi="Times New Roman" w:cs="Times New Roman"/>
          <w:i/>
          <w:color w:val="000000"/>
          <w:lang w:val="en-GB"/>
        </w:rPr>
        <w:t xml:space="preserve"> can be mapped to a configured SR ID that may be shared with other functionality. Details are up to RAN2.</w:t>
      </w:r>
    </w:p>
    <w:p w14:paraId="0C3EBD61" w14:textId="61800817" w:rsidR="00E82A29" w:rsidRPr="008F1CC5" w:rsidRDefault="00E82A29" w:rsidP="00556D74">
      <w:pPr>
        <w:widowControl/>
        <w:wordWrap/>
        <w:rPr>
          <w:rFonts w:ascii="Times New Roman" w:eastAsia="SimSun" w:hAnsi="Times New Roman" w:cs="Times New Roman"/>
          <w:i/>
          <w:color w:val="000000"/>
          <w:lang w:val="en-GB"/>
        </w:rPr>
      </w:pPr>
      <w:r w:rsidRPr="008F1CC5">
        <w:rPr>
          <w:rFonts w:ascii="Times New Roman" w:eastAsia="SimSun" w:hAnsi="Times New Roman" w:cs="Times New Roman"/>
          <w:b/>
          <w:i/>
          <w:color w:val="000000"/>
          <w:lang w:val="en-GB"/>
        </w:rPr>
        <w:t>Proposal 3-</w:t>
      </w:r>
      <w:r w:rsidR="002A2A8B" w:rsidRPr="008F1CC5">
        <w:rPr>
          <w:rFonts w:ascii="Times New Roman" w:eastAsia="SimSun" w:hAnsi="Times New Roman" w:cs="Times New Roman"/>
          <w:b/>
          <w:i/>
          <w:color w:val="000000"/>
          <w:lang w:val="en-GB"/>
        </w:rPr>
        <w:t>1</w:t>
      </w:r>
      <w:r w:rsidR="001F50D5">
        <w:rPr>
          <w:rFonts w:ascii="Times New Roman" w:eastAsia="SimSun" w:hAnsi="Times New Roman" w:cs="Times New Roman"/>
          <w:b/>
          <w:i/>
          <w:color w:val="000000"/>
          <w:lang w:val="en-GB"/>
        </w:rPr>
        <w:t>2</w:t>
      </w:r>
      <w:r w:rsidRPr="008F1CC5">
        <w:rPr>
          <w:rFonts w:ascii="Times New Roman" w:eastAsia="SimSun" w:hAnsi="Times New Roman" w:cs="Times New Roman"/>
          <w:i/>
          <w:color w:val="000000"/>
          <w:lang w:val="en-GB"/>
        </w:rPr>
        <w:t xml:space="preserve">: To indicate the failed TRP, an indication of the failed beam failure detection resource set is to be carried by the MAC CE. </w:t>
      </w:r>
    </w:p>
    <w:p w14:paraId="7C7E16D4" w14:textId="77777777" w:rsidR="00E82A29" w:rsidRPr="00406690" w:rsidRDefault="00E82A29" w:rsidP="00556D74">
      <w:pPr>
        <w:widowControl/>
        <w:wordWrap/>
        <w:rPr>
          <w:rFonts w:ascii="Times New Roman" w:hAnsi="Times New Roman" w:cs="Times New Roman"/>
          <w:i/>
          <w:lang w:val="en-GB"/>
        </w:rPr>
      </w:pPr>
    </w:p>
    <w:p w14:paraId="707E1D0C" w14:textId="77777777" w:rsidR="004B1441" w:rsidRPr="005C4C99" w:rsidRDefault="004B1441" w:rsidP="00556D74">
      <w:pPr>
        <w:pStyle w:val="Heading1"/>
        <w:numPr>
          <w:ilvl w:val="0"/>
          <w:numId w:val="4"/>
        </w:numPr>
        <w:ind w:left="567" w:hanging="567"/>
        <w:rPr>
          <w:lang w:val="en-US"/>
        </w:rPr>
      </w:pPr>
      <w:r w:rsidRPr="00B82D8C">
        <w:rPr>
          <w:lang w:val="en-US"/>
        </w:rPr>
        <w:t>References</w:t>
      </w:r>
      <w:bookmarkEnd w:id="12"/>
    </w:p>
    <w:bookmarkEnd w:id="13"/>
    <w:p w14:paraId="6FDA102F" w14:textId="7921309F" w:rsidR="00450D2C" w:rsidRDefault="00B75F98" w:rsidP="00556D74">
      <w:pPr>
        <w:pStyle w:val="ListParagraph"/>
        <w:widowControl/>
        <w:numPr>
          <w:ilvl w:val="0"/>
          <w:numId w:val="3"/>
        </w:numPr>
        <w:wordWrap/>
        <w:spacing w:after="0" w:line="240" w:lineRule="auto"/>
        <w:rPr>
          <w:rFonts w:ascii="Times New Roman" w:hAnsi="Times New Roman" w:cs="Times New Roman"/>
        </w:rPr>
      </w:pPr>
      <w:r>
        <w:rPr>
          <w:rFonts w:ascii="Times New Roman" w:hAnsi="Times New Roman" w:cs="Times New Roman"/>
        </w:rPr>
        <w:t xml:space="preserve">3GPP </w:t>
      </w:r>
      <w:r w:rsidR="00313E07">
        <w:rPr>
          <w:rFonts w:ascii="Times New Roman" w:hAnsi="Times New Roman" w:cs="Times New Roman"/>
        </w:rPr>
        <w:t xml:space="preserve">RAN1 </w:t>
      </w:r>
      <w:r>
        <w:rPr>
          <w:rFonts w:ascii="Times New Roman" w:hAnsi="Times New Roman" w:cs="Times New Roman"/>
        </w:rPr>
        <w:t>#</w:t>
      </w:r>
      <w:r w:rsidR="00313E07">
        <w:rPr>
          <w:rFonts w:ascii="Times New Roman" w:hAnsi="Times New Roman" w:cs="Times New Roman"/>
        </w:rPr>
        <w:t>104-e Chairman notes</w:t>
      </w:r>
    </w:p>
    <w:p w14:paraId="1884F71A" w14:textId="12669B3A" w:rsidR="005E723A" w:rsidRPr="008F1CC5" w:rsidRDefault="005E723A" w:rsidP="00556D74">
      <w:pPr>
        <w:pStyle w:val="ListParagraph"/>
        <w:widowControl/>
        <w:numPr>
          <w:ilvl w:val="0"/>
          <w:numId w:val="3"/>
        </w:numPr>
        <w:wordWrap/>
        <w:spacing w:after="0" w:line="240" w:lineRule="auto"/>
        <w:rPr>
          <w:rFonts w:ascii="Times New Roman" w:hAnsi="Times New Roman" w:cs="Times New Roman"/>
          <w:lang w:val="en-GB"/>
        </w:rPr>
      </w:pPr>
      <w:r w:rsidRPr="008F1CC5">
        <w:rPr>
          <w:rFonts w:ascii="Times New Roman" w:hAnsi="Times New Roman" w:cs="Times New Roman"/>
          <w:lang w:val="en-GB"/>
        </w:rPr>
        <w:t>3GPP RAN1 #104-bis-e Chairman notes</w:t>
      </w:r>
    </w:p>
    <w:p w14:paraId="78925E73" w14:textId="40492084" w:rsidR="001E1B79" w:rsidRPr="008F1CC5" w:rsidRDefault="001E1B79" w:rsidP="00556D74">
      <w:pPr>
        <w:pStyle w:val="ListParagraph"/>
        <w:widowControl/>
        <w:numPr>
          <w:ilvl w:val="0"/>
          <w:numId w:val="3"/>
        </w:numPr>
        <w:wordWrap/>
        <w:spacing w:after="0" w:line="240" w:lineRule="auto"/>
        <w:rPr>
          <w:rFonts w:ascii="Times New Roman" w:hAnsi="Times New Roman" w:cs="Times New Roman"/>
          <w:lang w:val="en-GB"/>
        </w:rPr>
      </w:pPr>
      <w:r w:rsidRPr="008F1CC5">
        <w:rPr>
          <w:rFonts w:ascii="Times New Roman" w:hAnsi="Times New Roman" w:cs="Times New Roman"/>
          <w:lang w:val="en-GB"/>
        </w:rPr>
        <w:t>3GPP RAN1 #10</w:t>
      </w:r>
      <w:r>
        <w:rPr>
          <w:rFonts w:ascii="Times New Roman" w:hAnsi="Times New Roman" w:cs="Times New Roman"/>
          <w:lang w:val="en-GB"/>
        </w:rPr>
        <w:t>5</w:t>
      </w:r>
      <w:r w:rsidRPr="008F1CC5">
        <w:rPr>
          <w:rFonts w:ascii="Times New Roman" w:hAnsi="Times New Roman" w:cs="Times New Roman"/>
          <w:lang w:val="en-GB"/>
        </w:rPr>
        <w:t>-e Chairman notes</w:t>
      </w:r>
    </w:p>
    <w:p w14:paraId="055DBFC3" w14:textId="77777777" w:rsidR="001E1B79" w:rsidRPr="008F1CC5" w:rsidRDefault="001E1B79" w:rsidP="00556D74">
      <w:pPr>
        <w:pStyle w:val="ListParagraph"/>
        <w:widowControl/>
        <w:wordWrap/>
        <w:spacing w:after="0" w:line="240" w:lineRule="auto"/>
        <w:ind w:left="420"/>
        <w:rPr>
          <w:rFonts w:ascii="Times New Roman" w:hAnsi="Times New Roman" w:cs="Times New Roman"/>
          <w:lang w:val="en-GB"/>
        </w:rPr>
      </w:pPr>
    </w:p>
    <w:p w14:paraId="568DC9D6" w14:textId="77777777" w:rsidR="00450D2C" w:rsidRPr="008F1CC5" w:rsidRDefault="00450D2C" w:rsidP="00556D74">
      <w:pPr>
        <w:pStyle w:val="ListParagraph"/>
        <w:widowControl/>
        <w:wordWrap/>
        <w:spacing w:after="0" w:line="240" w:lineRule="auto"/>
        <w:ind w:left="420"/>
        <w:rPr>
          <w:rFonts w:ascii="Times New Roman" w:hAnsi="Times New Roman" w:cs="Times New Roman"/>
          <w:lang w:val="en-GB"/>
        </w:rPr>
      </w:pPr>
    </w:p>
    <w:sectPr w:rsidR="00450D2C" w:rsidRPr="008F1CC5"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ADC1E" w14:textId="77777777" w:rsidR="00BF1DF2" w:rsidRDefault="00BF1DF2">
      <w:r>
        <w:separator/>
      </w:r>
    </w:p>
  </w:endnote>
  <w:endnote w:type="continuationSeparator" w:id="0">
    <w:p w14:paraId="4D8617BE" w14:textId="77777777" w:rsidR="00BF1DF2" w:rsidRDefault="00BF1DF2">
      <w:r>
        <w:continuationSeparator/>
      </w:r>
    </w:p>
  </w:endnote>
  <w:endnote w:type="continuationNotice" w:id="1">
    <w:p w14:paraId="24434A91" w14:textId="77777777" w:rsidR="00BF1DF2" w:rsidRDefault="00BF1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D8507" w14:textId="77777777" w:rsidR="00BF1DF2" w:rsidRDefault="00BF1DF2">
      <w:r>
        <w:separator/>
      </w:r>
    </w:p>
  </w:footnote>
  <w:footnote w:type="continuationSeparator" w:id="0">
    <w:p w14:paraId="58BBDC9B" w14:textId="77777777" w:rsidR="00BF1DF2" w:rsidRDefault="00BF1DF2">
      <w:r>
        <w:continuationSeparator/>
      </w:r>
    </w:p>
  </w:footnote>
  <w:footnote w:type="continuationNotice" w:id="1">
    <w:p w14:paraId="522B8DD2" w14:textId="77777777" w:rsidR="00BF1DF2" w:rsidRDefault="00BF1D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D1615"/>
    <w:multiLevelType w:val="hybridMultilevel"/>
    <w:tmpl w:val="A6F0CD9E"/>
    <w:lvl w:ilvl="0" w:tplc="3EA6EC3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91B74"/>
    <w:multiLevelType w:val="hybridMultilevel"/>
    <w:tmpl w:val="EC40F574"/>
    <w:lvl w:ilvl="0" w:tplc="F4BEC270">
      <w:numFmt w:val="bullet"/>
      <w:lvlText w:val="-"/>
      <w:lvlJc w:val="left"/>
      <w:pPr>
        <w:ind w:left="825" w:hanging="46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CB39BA"/>
    <w:multiLevelType w:val="hybridMultilevel"/>
    <w:tmpl w:val="07A225B8"/>
    <w:lvl w:ilvl="0" w:tplc="7924E72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980A27"/>
    <w:multiLevelType w:val="hybridMultilevel"/>
    <w:tmpl w:val="44FCC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C101E9"/>
    <w:multiLevelType w:val="hybridMultilevel"/>
    <w:tmpl w:val="CF0C8C7E"/>
    <w:lvl w:ilvl="0" w:tplc="3EA6EC3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966F3F"/>
    <w:multiLevelType w:val="hybridMultilevel"/>
    <w:tmpl w:val="9EBAC800"/>
    <w:lvl w:ilvl="0" w:tplc="39A03542">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9718FA"/>
    <w:multiLevelType w:val="hybridMultilevel"/>
    <w:tmpl w:val="29142E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0D2D50"/>
    <w:multiLevelType w:val="hybridMultilevel"/>
    <w:tmpl w:val="FDE6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7D34B1"/>
    <w:multiLevelType w:val="hybridMultilevel"/>
    <w:tmpl w:val="88525A4E"/>
    <w:lvl w:ilvl="0" w:tplc="E28CD42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7F4EE7"/>
    <w:multiLevelType w:val="hybridMultilevel"/>
    <w:tmpl w:val="A154AB5A"/>
    <w:lvl w:ilvl="0" w:tplc="05FC0754">
      <w:start w:val="5"/>
      <w:numFmt w:val="bullet"/>
      <w:lvlText w:val="-"/>
      <w:lvlJc w:val="left"/>
      <w:pPr>
        <w:ind w:left="720" w:hanging="360"/>
      </w:pPr>
      <w:rPr>
        <w:rFonts w:ascii="Times New Roman" w:eastAsiaTheme="minorEastAsia" w:hAnsi="Times New Roman" w:cs="Times New Roman"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B4956"/>
    <w:multiLevelType w:val="multilevel"/>
    <w:tmpl w:val="741246FC"/>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4F3F620A"/>
    <w:multiLevelType w:val="hybridMultilevel"/>
    <w:tmpl w:val="6D90C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0EF1C75"/>
    <w:multiLevelType w:val="hybridMultilevel"/>
    <w:tmpl w:val="EBAE1A7E"/>
    <w:lvl w:ilvl="0" w:tplc="040B0001">
      <w:start w:val="1"/>
      <w:numFmt w:val="bullet"/>
      <w:lvlText w:val=""/>
      <w:lvlJc w:val="left"/>
      <w:pPr>
        <w:ind w:left="1288" w:hanging="360"/>
      </w:pPr>
      <w:rPr>
        <w:rFonts w:ascii="Symbol" w:hAnsi="Symbol"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40"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41" w15:restartNumberingAfterBreak="0">
    <w:nsid w:val="53482E15"/>
    <w:multiLevelType w:val="multilevel"/>
    <w:tmpl w:val="38F6ADC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2"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C977F5"/>
    <w:multiLevelType w:val="hybridMultilevel"/>
    <w:tmpl w:val="22FC63BA"/>
    <w:lvl w:ilvl="0" w:tplc="2EB68BA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59D91535"/>
    <w:multiLevelType w:val="hybridMultilevel"/>
    <w:tmpl w:val="8B48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9E15159"/>
    <w:multiLevelType w:val="hybridMultilevel"/>
    <w:tmpl w:val="CC1AA90E"/>
    <w:lvl w:ilvl="0" w:tplc="3EA6EC3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F71C45"/>
    <w:multiLevelType w:val="hybridMultilevel"/>
    <w:tmpl w:val="96CC93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B06336D"/>
    <w:multiLevelType w:val="hybridMultilevel"/>
    <w:tmpl w:val="4A3C342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51" w15:restartNumberingAfterBreak="0">
    <w:nsid w:val="5B811C78"/>
    <w:multiLevelType w:val="hybridMultilevel"/>
    <w:tmpl w:val="96965C18"/>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52"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BC77F2A"/>
    <w:multiLevelType w:val="hybridMultilevel"/>
    <w:tmpl w:val="6CA46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DA0CF7"/>
    <w:multiLevelType w:val="multilevel"/>
    <w:tmpl w:val="0FF44112"/>
    <w:lvl w:ilvl="0">
      <w:start w:val="3"/>
      <w:numFmt w:val="decimal"/>
      <w:lvlText w:val="%1"/>
      <w:lvlJc w:val="left"/>
      <w:pPr>
        <w:ind w:left="372" w:hanging="372"/>
      </w:pPr>
      <w:rPr>
        <w:rFonts w:hint="default"/>
      </w:rPr>
    </w:lvl>
    <w:lvl w:ilvl="1">
      <w:start w:val="1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1" w15:restartNumberingAfterBreak="0">
    <w:nsid w:val="6F86444A"/>
    <w:multiLevelType w:val="multilevel"/>
    <w:tmpl w:val="00981DB8"/>
    <w:lvl w:ilvl="0">
      <w:start w:val="3"/>
      <w:numFmt w:val="decimal"/>
      <w:lvlText w:val="%1"/>
      <w:lvlJc w:val="left"/>
      <w:pPr>
        <w:ind w:left="502"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582" w:hanging="1440"/>
      </w:pPr>
      <w:rPr>
        <w:rFonts w:hint="default"/>
      </w:rPr>
    </w:lvl>
  </w:abstractNum>
  <w:abstractNum w:abstractNumId="6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570EAB"/>
    <w:multiLevelType w:val="hybridMultilevel"/>
    <w:tmpl w:val="1E6A2B54"/>
    <w:lvl w:ilvl="0" w:tplc="3E409C0C">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A831E2"/>
    <w:multiLevelType w:val="multilevel"/>
    <w:tmpl w:val="DECCE98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AE44565"/>
    <w:multiLevelType w:val="hybridMultilevel"/>
    <w:tmpl w:val="EB443E66"/>
    <w:lvl w:ilvl="0" w:tplc="220ECA56">
      <w:start w:val="19"/>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0"/>
  </w:num>
  <w:num w:numId="3">
    <w:abstractNumId w:val="23"/>
  </w:num>
  <w:num w:numId="4">
    <w:abstractNumId w:val="41"/>
  </w:num>
  <w:num w:numId="5">
    <w:abstractNumId w:val="22"/>
  </w:num>
  <w:num w:numId="6">
    <w:abstractNumId w:val="31"/>
  </w:num>
  <w:num w:numId="7">
    <w:abstractNumId w:val="6"/>
  </w:num>
  <w:num w:numId="8">
    <w:abstractNumId w:val="50"/>
  </w:num>
  <w:num w:numId="9">
    <w:abstractNumId w:val="45"/>
  </w:num>
  <w:num w:numId="10">
    <w:abstractNumId w:val="12"/>
  </w:num>
  <w:num w:numId="11">
    <w:abstractNumId w:val="8"/>
  </w:num>
  <w:num w:numId="12">
    <w:abstractNumId w:val="16"/>
  </w:num>
  <w:num w:numId="13">
    <w:abstractNumId w:val="67"/>
  </w:num>
  <w:num w:numId="14">
    <w:abstractNumId w:val="50"/>
  </w:num>
  <w:num w:numId="15">
    <w:abstractNumId w:val="56"/>
  </w:num>
  <w:num w:numId="16">
    <w:abstractNumId w:val="17"/>
  </w:num>
  <w:num w:numId="17">
    <w:abstractNumId w:val="52"/>
  </w:num>
  <w:num w:numId="18">
    <w:abstractNumId w:val="27"/>
  </w:num>
  <w:num w:numId="19">
    <w:abstractNumId w:val="10"/>
  </w:num>
  <w:num w:numId="20">
    <w:abstractNumId w:val="55"/>
  </w:num>
  <w:num w:numId="21">
    <w:abstractNumId w:val="42"/>
  </w:num>
  <w:num w:numId="22">
    <w:abstractNumId w:val="37"/>
  </w:num>
  <w:num w:numId="23">
    <w:abstractNumId w:val="29"/>
  </w:num>
  <w:num w:numId="24">
    <w:abstractNumId w:val="34"/>
  </w:num>
  <w:num w:numId="25">
    <w:abstractNumId w:val="29"/>
  </w:num>
  <w:num w:numId="26">
    <w:abstractNumId w:val="64"/>
  </w:num>
  <w:num w:numId="27">
    <w:abstractNumId w:val="28"/>
  </w:num>
  <w:num w:numId="28">
    <w:abstractNumId w:val="66"/>
  </w:num>
  <w:num w:numId="29">
    <w:abstractNumId w:val="48"/>
  </w:num>
  <w:num w:numId="30">
    <w:abstractNumId w:val="7"/>
  </w:num>
  <w:num w:numId="31">
    <w:abstractNumId w:val="63"/>
  </w:num>
  <w:num w:numId="32">
    <w:abstractNumId w:val="9"/>
  </w:num>
  <w:num w:numId="33">
    <w:abstractNumId w:val="62"/>
  </w:num>
  <w:num w:numId="34">
    <w:abstractNumId w:val="49"/>
  </w:num>
  <w:num w:numId="35">
    <w:abstractNumId w:val="39"/>
  </w:num>
  <w:num w:numId="36">
    <w:abstractNumId w:val="26"/>
  </w:num>
  <w:num w:numId="37">
    <w:abstractNumId w:val="59"/>
  </w:num>
  <w:num w:numId="38">
    <w:abstractNumId w:val="11"/>
  </w:num>
  <w:num w:numId="39">
    <w:abstractNumId w:val="51"/>
  </w:num>
  <w:num w:numId="40">
    <w:abstractNumId w:val="68"/>
  </w:num>
  <w:num w:numId="41">
    <w:abstractNumId w:val="57"/>
  </w:num>
  <w:num w:numId="42">
    <w:abstractNumId w:val="53"/>
  </w:num>
  <w:num w:numId="43">
    <w:abstractNumId w:val="35"/>
  </w:num>
  <w:num w:numId="44">
    <w:abstractNumId w:val="43"/>
  </w:num>
  <w:num w:numId="45">
    <w:abstractNumId w:val="30"/>
  </w:num>
  <w:num w:numId="46">
    <w:abstractNumId w:val="1"/>
  </w:num>
  <w:num w:numId="47">
    <w:abstractNumId w:val="33"/>
  </w:num>
  <w:num w:numId="48">
    <w:abstractNumId w:val="15"/>
  </w:num>
  <w:num w:numId="49">
    <w:abstractNumId w:val="25"/>
  </w:num>
  <w:num w:numId="50">
    <w:abstractNumId w:val="44"/>
  </w:num>
  <w:num w:numId="51">
    <w:abstractNumId w:val="54"/>
  </w:num>
  <w:num w:numId="52">
    <w:abstractNumId w:val="61"/>
  </w:num>
  <w:num w:numId="53">
    <w:abstractNumId w:val="19"/>
  </w:num>
  <w:num w:numId="54">
    <w:abstractNumId w:val="38"/>
  </w:num>
  <w:num w:numId="55">
    <w:abstractNumId w:val="14"/>
  </w:num>
  <w:num w:numId="56">
    <w:abstractNumId w:val="46"/>
  </w:num>
  <w:num w:numId="57">
    <w:abstractNumId w:val="4"/>
  </w:num>
  <w:num w:numId="58">
    <w:abstractNumId w:val="36"/>
  </w:num>
  <w:num w:numId="59">
    <w:abstractNumId w:val="65"/>
  </w:num>
  <w:num w:numId="60">
    <w:abstractNumId w:val="60"/>
  </w:num>
  <w:num w:numId="61">
    <w:abstractNumId w:val="58"/>
  </w:num>
  <w:num w:numId="62">
    <w:abstractNumId w:val="0"/>
  </w:num>
  <w:num w:numId="63">
    <w:abstractNumId w:val="69"/>
  </w:num>
  <w:num w:numId="64">
    <w:abstractNumId w:val="5"/>
  </w:num>
  <w:num w:numId="65">
    <w:abstractNumId w:val="32"/>
  </w:num>
  <w:num w:numId="66">
    <w:abstractNumId w:val="13"/>
  </w:num>
  <w:num w:numId="67">
    <w:abstractNumId w:val="3"/>
  </w:num>
  <w:num w:numId="68">
    <w:abstractNumId w:val="47"/>
  </w:num>
  <w:num w:numId="69">
    <w:abstractNumId w:val="2"/>
  </w:num>
  <w:num w:numId="70">
    <w:abstractNumId w:val="18"/>
  </w:num>
  <w:num w:numId="71">
    <w:abstractNumId w:val="24"/>
  </w:num>
  <w:num w:numId="72">
    <w:abstractNumId w:val="2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8FAFy794wtAAAA"/>
  </w:docVars>
  <w:rsids>
    <w:rsidRoot w:val="002B2813"/>
    <w:rsid w:val="000007E9"/>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4FC"/>
    <w:rsid w:val="000055A8"/>
    <w:rsid w:val="000055ED"/>
    <w:rsid w:val="0000563C"/>
    <w:rsid w:val="00005EA5"/>
    <w:rsid w:val="00005EC3"/>
    <w:rsid w:val="00006687"/>
    <w:rsid w:val="0000685E"/>
    <w:rsid w:val="00006BB1"/>
    <w:rsid w:val="00006DE9"/>
    <w:rsid w:val="00006E91"/>
    <w:rsid w:val="00007049"/>
    <w:rsid w:val="000074C4"/>
    <w:rsid w:val="00007D81"/>
    <w:rsid w:val="000103DF"/>
    <w:rsid w:val="000106A6"/>
    <w:rsid w:val="00010778"/>
    <w:rsid w:val="000109A5"/>
    <w:rsid w:val="0001118A"/>
    <w:rsid w:val="00011360"/>
    <w:rsid w:val="0001161E"/>
    <w:rsid w:val="00011671"/>
    <w:rsid w:val="0001170C"/>
    <w:rsid w:val="00011766"/>
    <w:rsid w:val="00011C5F"/>
    <w:rsid w:val="00011DF3"/>
    <w:rsid w:val="0001245C"/>
    <w:rsid w:val="000125F1"/>
    <w:rsid w:val="00012AC1"/>
    <w:rsid w:val="00012AD5"/>
    <w:rsid w:val="00013692"/>
    <w:rsid w:val="00013864"/>
    <w:rsid w:val="00014222"/>
    <w:rsid w:val="000144F8"/>
    <w:rsid w:val="00014945"/>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A10"/>
    <w:rsid w:val="00022BE5"/>
    <w:rsid w:val="00022C9F"/>
    <w:rsid w:val="00023565"/>
    <w:rsid w:val="00023861"/>
    <w:rsid w:val="00024058"/>
    <w:rsid w:val="000242CB"/>
    <w:rsid w:val="0002466F"/>
    <w:rsid w:val="00024DC6"/>
    <w:rsid w:val="000252A4"/>
    <w:rsid w:val="0002562D"/>
    <w:rsid w:val="000258BC"/>
    <w:rsid w:val="00025958"/>
    <w:rsid w:val="00025B5C"/>
    <w:rsid w:val="00025D50"/>
    <w:rsid w:val="000261B8"/>
    <w:rsid w:val="00026794"/>
    <w:rsid w:val="000268EE"/>
    <w:rsid w:val="000269F3"/>
    <w:rsid w:val="00026A0D"/>
    <w:rsid w:val="00027503"/>
    <w:rsid w:val="0002766A"/>
    <w:rsid w:val="00027BB9"/>
    <w:rsid w:val="00027BCE"/>
    <w:rsid w:val="00027C6D"/>
    <w:rsid w:val="00027CAF"/>
    <w:rsid w:val="00027F0D"/>
    <w:rsid w:val="000302F6"/>
    <w:rsid w:val="000304CE"/>
    <w:rsid w:val="0003066C"/>
    <w:rsid w:val="0003109F"/>
    <w:rsid w:val="0003116A"/>
    <w:rsid w:val="00031425"/>
    <w:rsid w:val="000316DD"/>
    <w:rsid w:val="00031C8B"/>
    <w:rsid w:val="00031D7A"/>
    <w:rsid w:val="00032178"/>
    <w:rsid w:val="000323EC"/>
    <w:rsid w:val="00032523"/>
    <w:rsid w:val="00032802"/>
    <w:rsid w:val="0003283D"/>
    <w:rsid w:val="00032B95"/>
    <w:rsid w:val="00032D42"/>
    <w:rsid w:val="00032F48"/>
    <w:rsid w:val="00033285"/>
    <w:rsid w:val="000332E5"/>
    <w:rsid w:val="00033367"/>
    <w:rsid w:val="00033692"/>
    <w:rsid w:val="0003396B"/>
    <w:rsid w:val="0003422B"/>
    <w:rsid w:val="00034DBF"/>
    <w:rsid w:val="000351D9"/>
    <w:rsid w:val="0003525C"/>
    <w:rsid w:val="00035446"/>
    <w:rsid w:val="0003636F"/>
    <w:rsid w:val="00036398"/>
    <w:rsid w:val="0003672F"/>
    <w:rsid w:val="00036747"/>
    <w:rsid w:val="000369E2"/>
    <w:rsid w:val="00036F7C"/>
    <w:rsid w:val="0003729A"/>
    <w:rsid w:val="000372F6"/>
    <w:rsid w:val="00037413"/>
    <w:rsid w:val="000374FD"/>
    <w:rsid w:val="0004020B"/>
    <w:rsid w:val="000403A2"/>
    <w:rsid w:val="000409E4"/>
    <w:rsid w:val="00040C6B"/>
    <w:rsid w:val="00040E38"/>
    <w:rsid w:val="000415BE"/>
    <w:rsid w:val="00041B6D"/>
    <w:rsid w:val="00041E94"/>
    <w:rsid w:val="00041F45"/>
    <w:rsid w:val="000427F3"/>
    <w:rsid w:val="000427FB"/>
    <w:rsid w:val="00042AEE"/>
    <w:rsid w:val="00042F21"/>
    <w:rsid w:val="000432E2"/>
    <w:rsid w:val="00043330"/>
    <w:rsid w:val="000438B8"/>
    <w:rsid w:val="00043BD7"/>
    <w:rsid w:val="00043C00"/>
    <w:rsid w:val="00043CB2"/>
    <w:rsid w:val="00043ED3"/>
    <w:rsid w:val="000440A7"/>
    <w:rsid w:val="00044336"/>
    <w:rsid w:val="000443CA"/>
    <w:rsid w:val="00044CE3"/>
    <w:rsid w:val="00044EE5"/>
    <w:rsid w:val="00044F41"/>
    <w:rsid w:val="000452CB"/>
    <w:rsid w:val="00045440"/>
    <w:rsid w:val="000454BA"/>
    <w:rsid w:val="00045A94"/>
    <w:rsid w:val="0004641E"/>
    <w:rsid w:val="00046694"/>
    <w:rsid w:val="00046A1B"/>
    <w:rsid w:val="00047AD5"/>
    <w:rsid w:val="00047B12"/>
    <w:rsid w:val="00047E2C"/>
    <w:rsid w:val="0005018D"/>
    <w:rsid w:val="000502B8"/>
    <w:rsid w:val="00050BC8"/>
    <w:rsid w:val="00050C10"/>
    <w:rsid w:val="00050C5B"/>
    <w:rsid w:val="00050D29"/>
    <w:rsid w:val="000511F9"/>
    <w:rsid w:val="0005146F"/>
    <w:rsid w:val="000518FD"/>
    <w:rsid w:val="00051A08"/>
    <w:rsid w:val="00051A5C"/>
    <w:rsid w:val="00051D91"/>
    <w:rsid w:val="000521E7"/>
    <w:rsid w:val="0005264D"/>
    <w:rsid w:val="0005275D"/>
    <w:rsid w:val="000528A2"/>
    <w:rsid w:val="00052929"/>
    <w:rsid w:val="00052C32"/>
    <w:rsid w:val="00052C54"/>
    <w:rsid w:val="0005301D"/>
    <w:rsid w:val="00053C00"/>
    <w:rsid w:val="00053F4F"/>
    <w:rsid w:val="00054137"/>
    <w:rsid w:val="00054252"/>
    <w:rsid w:val="000547E5"/>
    <w:rsid w:val="00054912"/>
    <w:rsid w:val="00055403"/>
    <w:rsid w:val="00055511"/>
    <w:rsid w:val="00055696"/>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DF0"/>
    <w:rsid w:val="00065FCB"/>
    <w:rsid w:val="00067092"/>
    <w:rsid w:val="00067177"/>
    <w:rsid w:val="0006720E"/>
    <w:rsid w:val="00067220"/>
    <w:rsid w:val="0006725C"/>
    <w:rsid w:val="00067540"/>
    <w:rsid w:val="000675E5"/>
    <w:rsid w:val="0006764C"/>
    <w:rsid w:val="00067B22"/>
    <w:rsid w:val="00067E9C"/>
    <w:rsid w:val="000704F7"/>
    <w:rsid w:val="00070806"/>
    <w:rsid w:val="000708D4"/>
    <w:rsid w:val="00071154"/>
    <w:rsid w:val="00071509"/>
    <w:rsid w:val="00071546"/>
    <w:rsid w:val="0007159C"/>
    <w:rsid w:val="00072192"/>
    <w:rsid w:val="00072229"/>
    <w:rsid w:val="000726FC"/>
    <w:rsid w:val="000728E5"/>
    <w:rsid w:val="00072FD4"/>
    <w:rsid w:val="00072FFC"/>
    <w:rsid w:val="00073220"/>
    <w:rsid w:val="0007366B"/>
    <w:rsid w:val="0007397E"/>
    <w:rsid w:val="00073CD2"/>
    <w:rsid w:val="00073E05"/>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817"/>
    <w:rsid w:val="00076C22"/>
    <w:rsid w:val="00076DB1"/>
    <w:rsid w:val="000772F0"/>
    <w:rsid w:val="000778C6"/>
    <w:rsid w:val="00077BFF"/>
    <w:rsid w:val="00077DA1"/>
    <w:rsid w:val="00077F6A"/>
    <w:rsid w:val="000800B6"/>
    <w:rsid w:val="000806EC"/>
    <w:rsid w:val="00080918"/>
    <w:rsid w:val="0008093F"/>
    <w:rsid w:val="00080DDF"/>
    <w:rsid w:val="000810DD"/>
    <w:rsid w:val="00081A1E"/>
    <w:rsid w:val="00081BE4"/>
    <w:rsid w:val="00081E47"/>
    <w:rsid w:val="00082222"/>
    <w:rsid w:val="0008247E"/>
    <w:rsid w:val="00082CDA"/>
    <w:rsid w:val="0008374D"/>
    <w:rsid w:val="000838DB"/>
    <w:rsid w:val="00083BE8"/>
    <w:rsid w:val="000846E5"/>
    <w:rsid w:val="00084B91"/>
    <w:rsid w:val="00085115"/>
    <w:rsid w:val="00085169"/>
    <w:rsid w:val="000854E0"/>
    <w:rsid w:val="0008591B"/>
    <w:rsid w:val="00086D08"/>
    <w:rsid w:val="00086DBF"/>
    <w:rsid w:val="00087087"/>
    <w:rsid w:val="000870A1"/>
    <w:rsid w:val="00087107"/>
    <w:rsid w:val="00087544"/>
    <w:rsid w:val="00087647"/>
    <w:rsid w:val="000876BD"/>
    <w:rsid w:val="00087717"/>
    <w:rsid w:val="00087C0A"/>
    <w:rsid w:val="00087E56"/>
    <w:rsid w:val="0009005B"/>
    <w:rsid w:val="00090587"/>
    <w:rsid w:val="000908CB"/>
    <w:rsid w:val="00090A24"/>
    <w:rsid w:val="00090B20"/>
    <w:rsid w:val="00090C95"/>
    <w:rsid w:val="00090DBB"/>
    <w:rsid w:val="00090E25"/>
    <w:rsid w:val="00090EBC"/>
    <w:rsid w:val="00091314"/>
    <w:rsid w:val="0009153E"/>
    <w:rsid w:val="000916ED"/>
    <w:rsid w:val="00091D6F"/>
    <w:rsid w:val="00092120"/>
    <w:rsid w:val="0009229F"/>
    <w:rsid w:val="00092725"/>
    <w:rsid w:val="000932E8"/>
    <w:rsid w:val="000933D6"/>
    <w:rsid w:val="00093520"/>
    <w:rsid w:val="00093F86"/>
    <w:rsid w:val="0009401C"/>
    <w:rsid w:val="000944DF"/>
    <w:rsid w:val="000945F8"/>
    <w:rsid w:val="00094830"/>
    <w:rsid w:val="000948E3"/>
    <w:rsid w:val="00094BF3"/>
    <w:rsid w:val="00094BFA"/>
    <w:rsid w:val="0009516C"/>
    <w:rsid w:val="00095510"/>
    <w:rsid w:val="00095574"/>
    <w:rsid w:val="000957E9"/>
    <w:rsid w:val="00095DEB"/>
    <w:rsid w:val="000962CD"/>
    <w:rsid w:val="000968D7"/>
    <w:rsid w:val="00097058"/>
    <w:rsid w:val="000976E8"/>
    <w:rsid w:val="00097924"/>
    <w:rsid w:val="0009796D"/>
    <w:rsid w:val="00097DED"/>
    <w:rsid w:val="00097F98"/>
    <w:rsid w:val="000A001B"/>
    <w:rsid w:val="000A013F"/>
    <w:rsid w:val="000A0ACC"/>
    <w:rsid w:val="000A0AFA"/>
    <w:rsid w:val="000A12E4"/>
    <w:rsid w:val="000A1CF7"/>
    <w:rsid w:val="000A1D59"/>
    <w:rsid w:val="000A1EFF"/>
    <w:rsid w:val="000A20BA"/>
    <w:rsid w:val="000A21CA"/>
    <w:rsid w:val="000A2249"/>
    <w:rsid w:val="000A2C72"/>
    <w:rsid w:val="000A2D56"/>
    <w:rsid w:val="000A356B"/>
    <w:rsid w:val="000A3693"/>
    <w:rsid w:val="000A3722"/>
    <w:rsid w:val="000A3A44"/>
    <w:rsid w:val="000A3D29"/>
    <w:rsid w:val="000A46A6"/>
    <w:rsid w:val="000A4732"/>
    <w:rsid w:val="000A47E2"/>
    <w:rsid w:val="000A4945"/>
    <w:rsid w:val="000A4B03"/>
    <w:rsid w:val="000A4D50"/>
    <w:rsid w:val="000A4D7C"/>
    <w:rsid w:val="000A506E"/>
    <w:rsid w:val="000A5721"/>
    <w:rsid w:val="000A5A08"/>
    <w:rsid w:val="000A5D83"/>
    <w:rsid w:val="000A5DE8"/>
    <w:rsid w:val="000A5F32"/>
    <w:rsid w:val="000A609E"/>
    <w:rsid w:val="000A6291"/>
    <w:rsid w:val="000A6A09"/>
    <w:rsid w:val="000A6CC2"/>
    <w:rsid w:val="000A6CEE"/>
    <w:rsid w:val="000A6ED4"/>
    <w:rsid w:val="000A7B82"/>
    <w:rsid w:val="000A7BE0"/>
    <w:rsid w:val="000B0141"/>
    <w:rsid w:val="000B068A"/>
    <w:rsid w:val="000B0884"/>
    <w:rsid w:val="000B0917"/>
    <w:rsid w:val="000B0F6D"/>
    <w:rsid w:val="000B0FC4"/>
    <w:rsid w:val="000B13B8"/>
    <w:rsid w:val="000B13C6"/>
    <w:rsid w:val="000B14F1"/>
    <w:rsid w:val="000B1B3D"/>
    <w:rsid w:val="000B205C"/>
    <w:rsid w:val="000B2C2D"/>
    <w:rsid w:val="000B2E62"/>
    <w:rsid w:val="000B2F2C"/>
    <w:rsid w:val="000B2FF4"/>
    <w:rsid w:val="000B3798"/>
    <w:rsid w:val="000B38F4"/>
    <w:rsid w:val="000B3970"/>
    <w:rsid w:val="000B3D5A"/>
    <w:rsid w:val="000B3EE4"/>
    <w:rsid w:val="000B3F94"/>
    <w:rsid w:val="000B4593"/>
    <w:rsid w:val="000B47DA"/>
    <w:rsid w:val="000B4C1E"/>
    <w:rsid w:val="000B5092"/>
    <w:rsid w:val="000B57DB"/>
    <w:rsid w:val="000B5875"/>
    <w:rsid w:val="000B6019"/>
    <w:rsid w:val="000B64B0"/>
    <w:rsid w:val="000B6517"/>
    <w:rsid w:val="000B6692"/>
    <w:rsid w:val="000B6A1C"/>
    <w:rsid w:val="000B6BBD"/>
    <w:rsid w:val="000B72EB"/>
    <w:rsid w:val="000B766E"/>
    <w:rsid w:val="000B7773"/>
    <w:rsid w:val="000B786C"/>
    <w:rsid w:val="000B7B63"/>
    <w:rsid w:val="000B7EA9"/>
    <w:rsid w:val="000C0167"/>
    <w:rsid w:val="000C028C"/>
    <w:rsid w:val="000C0C73"/>
    <w:rsid w:val="000C0E65"/>
    <w:rsid w:val="000C165D"/>
    <w:rsid w:val="000C1ABA"/>
    <w:rsid w:val="000C1C16"/>
    <w:rsid w:val="000C20E8"/>
    <w:rsid w:val="000C236F"/>
    <w:rsid w:val="000C2652"/>
    <w:rsid w:val="000C27AA"/>
    <w:rsid w:val="000C2A6D"/>
    <w:rsid w:val="000C2F64"/>
    <w:rsid w:val="000C3434"/>
    <w:rsid w:val="000C35A6"/>
    <w:rsid w:val="000C3DCB"/>
    <w:rsid w:val="000C3F52"/>
    <w:rsid w:val="000C4399"/>
    <w:rsid w:val="000C43A0"/>
    <w:rsid w:val="000C4545"/>
    <w:rsid w:val="000C4856"/>
    <w:rsid w:val="000C4B96"/>
    <w:rsid w:val="000C4DC4"/>
    <w:rsid w:val="000C507E"/>
    <w:rsid w:val="000C52AE"/>
    <w:rsid w:val="000C5422"/>
    <w:rsid w:val="000C65C7"/>
    <w:rsid w:val="000C6AB5"/>
    <w:rsid w:val="000C7094"/>
    <w:rsid w:val="000C74E2"/>
    <w:rsid w:val="000C7659"/>
    <w:rsid w:val="000D00B3"/>
    <w:rsid w:val="000D0254"/>
    <w:rsid w:val="000D056B"/>
    <w:rsid w:val="000D05C6"/>
    <w:rsid w:val="000D0813"/>
    <w:rsid w:val="000D1475"/>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9C3"/>
    <w:rsid w:val="000D3B2D"/>
    <w:rsid w:val="000D3BE4"/>
    <w:rsid w:val="000D3F23"/>
    <w:rsid w:val="000D431A"/>
    <w:rsid w:val="000D49A6"/>
    <w:rsid w:val="000D4B1E"/>
    <w:rsid w:val="000D53B2"/>
    <w:rsid w:val="000D5CC7"/>
    <w:rsid w:val="000D619B"/>
    <w:rsid w:val="000D63E4"/>
    <w:rsid w:val="000D6D22"/>
    <w:rsid w:val="000D6FF5"/>
    <w:rsid w:val="000D775F"/>
    <w:rsid w:val="000D7CE1"/>
    <w:rsid w:val="000D7EC2"/>
    <w:rsid w:val="000E0088"/>
    <w:rsid w:val="000E06DB"/>
    <w:rsid w:val="000E06FE"/>
    <w:rsid w:val="000E09FB"/>
    <w:rsid w:val="000E0D05"/>
    <w:rsid w:val="000E0D66"/>
    <w:rsid w:val="000E0ECC"/>
    <w:rsid w:val="000E0FFA"/>
    <w:rsid w:val="000E13E9"/>
    <w:rsid w:val="000E16F8"/>
    <w:rsid w:val="000E1B89"/>
    <w:rsid w:val="000E1D1F"/>
    <w:rsid w:val="000E2175"/>
    <w:rsid w:val="000E22CB"/>
    <w:rsid w:val="000E2B2C"/>
    <w:rsid w:val="000E3440"/>
    <w:rsid w:val="000E3442"/>
    <w:rsid w:val="000E3AD0"/>
    <w:rsid w:val="000E3DEF"/>
    <w:rsid w:val="000E41A9"/>
    <w:rsid w:val="000E4253"/>
    <w:rsid w:val="000E444C"/>
    <w:rsid w:val="000E4853"/>
    <w:rsid w:val="000E5108"/>
    <w:rsid w:val="000E53D3"/>
    <w:rsid w:val="000E568B"/>
    <w:rsid w:val="000E59F2"/>
    <w:rsid w:val="000E6331"/>
    <w:rsid w:val="000E6470"/>
    <w:rsid w:val="000E6473"/>
    <w:rsid w:val="000E70E9"/>
    <w:rsid w:val="000E72FB"/>
    <w:rsid w:val="000E7633"/>
    <w:rsid w:val="000E7846"/>
    <w:rsid w:val="000E7D56"/>
    <w:rsid w:val="000F0204"/>
    <w:rsid w:val="000F02CF"/>
    <w:rsid w:val="000F0597"/>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2DB"/>
    <w:rsid w:val="000F5D27"/>
    <w:rsid w:val="000F63DE"/>
    <w:rsid w:val="000F6FAA"/>
    <w:rsid w:val="000F714B"/>
    <w:rsid w:val="000F73B7"/>
    <w:rsid w:val="000F7613"/>
    <w:rsid w:val="000F7D46"/>
    <w:rsid w:val="000F7D70"/>
    <w:rsid w:val="000F7D9D"/>
    <w:rsid w:val="000F7FAB"/>
    <w:rsid w:val="0010004B"/>
    <w:rsid w:val="0010045B"/>
    <w:rsid w:val="001008E4"/>
    <w:rsid w:val="00100E7C"/>
    <w:rsid w:val="001012CA"/>
    <w:rsid w:val="00101381"/>
    <w:rsid w:val="001013B7"/>
    <w:rsid w:val="001013F5"/>
    <w:rsid w:val="00101C9E"/>
    <w:rsid w:val="00102083"/>
    <w:rsid w:val="001020FB"/>
    <w:rsid w:val="001027B5"/>
    <w:rsid w:val="00102F84"/>
    <w:rsid w:val="001032EE"/>
    <w:rsid w:val="00103417"/>
    <w:rsid w:val="00103556"/>
    <w:rsid w:val="001036A3"/>
    <w:rsid w:val="001036A5"/>
    <w:rsid w:val="00103724"/>
    <w:rsid w:val="0010375D"/>
    <w:rsid w:val="00103B7D"/>
    <w:rsid w:val="001041C3"/>
    <w:rsid w:val="001044AC"/>
    <w:rsid w:val="00104650"/>
    <w:rsid w:val="00104752"/>
    <w:rsid w:val="0010496E"/>
    <w:rsid w:val="00104F0E"/>
    <w:rsid w:val="00105187"/>
    <w:rsid w:val="00105453"/>
    <w:rsid w:val="00106009"/>
    <w:rsid w:val="0010601F"/>
    <w:rsid w:val="00106127"/>
    <w:rsid w:val="001066D3"/>
    <w:rsid w:val="00106F90"/>
    <w:rsid w:val="0010734E"/>
    <w:rsid w:val="00107665"/>
    <w:rsid w:val="001102EF"/>
    <w:rsid w:val="0011035C"/>
    <w:rsid w:val="00110C17"/>
    <w:rsid w:val="00110E93"/>
    <w:rsid w:val="00111621"/>
    <w:rsid w:val="00111956"/>
    <w:rsid w:val="001120E1"/>
    <w:rsid w:val="00112423"/>
    <w:rsid w:val="001124E5"/>
    <w:rsid w:val="0011274F"/>
    <w:rsid w:val="0011303F"/>
    <w:rsid w:val="0011310D"/>
    <w:rsid w:val="001131E2"/>
    <w:rsid w:val="001132FF"/>
    <w:rsid w:val="00113499"/>
    <w:rsid w:val="00113C56"/>
    <w:rsid w:val="00113D2D"/>
    <w:rsid w:val="00113FE1"/>
    <w:rsid w:val="0011439A"/>
    <w:rsid w:val="001148B7"/>
    <w:rsid w:val="0011577E"/>
    <w:rsid w:val="00115EB2"/>
    <w:rsid w:val="00116F9F"/>
    <w:rsid w:val="001175AD"/>
    <w:rsid w:val="00120E81"/>
    <w:rsid w:val="001213C9"/>
    <w:rsid w:val="00121632"/>
    <w:rsid w:val="00121769"/>
    <w:rsid w:val="00121984"/>
    <w:rsid w:val="001219C0"/>
    <w:rsid w:val="001219F7"/>
    <w:rsid w:val="00121D2E"/>
    <w:rsid w:val="001228CB"/>
    <w:rsid w:val="00122B4F"/>
    <w:rsid w:val="001231CA"/>
    <w:rsid w:val="00123C31"/>
    <w:rsid w:val="00123EC3"/>
    <w:rsid w:val="001243CE"/>
    <w:rsid w:val="00124482"/>
    <w:rsid w:val="001246DB"/>
    <w:rsid w:val="001248C8"/>
    <w:rsid w:val="00124B6D"/>
    <w:rsid w:val="001251DE"/>
    <w:rsid w:val="00125809"/>
    <w:rsid w:val="00125DEF"/>
    <w:rsid w:val="00126489"/>
    <w:rsid w:val="00126D12"/>
    <w:rsid w:val="00126F1D"/>
    <w:rsid w:val="00126F6B"/>
    <w:rsid w:val="00126FF5"/>
    <w:rsid w:val="0012781D"/>
    <w:rsid w:val="00127915"/>
    <w:rsid w:val="00130BE1"/>
    <w:rsid w:val="00130E79"/>
    <w:rsid w:val="0013118E"/>
    <w:rsid w:val="001318E7"/>
    <w:rsid w:val="00131998"/>
    <w:rsid w:val="00131F8B"/>
    <w:rsid w:val="001322B9"/>
    <w:rsid w:val="00132744"/>
    <w:rsid w:val="00132D60"/>
    <w:rsid w:val="00132D72"/>
    <w:rsid w:val="00132EF4"/>
    <w:rsid w:val="001334A9"/>
    <w:rsid w:val="00133784"/>
    <w:rsid w:val="00133AC7"/>
    <w:rsid w:val="00133C92"/>
    <w:rsid w:val="001340A2"/>
    <w:rsid w:val="0013458B"/>
    <w:rsid w:val="00134661"/>
    <w:rsid w:val="00135362"/>
    <w:rsid w:val="00135735"/>
    <w:rsid w:val="001358F1"/>
    <w:rsid w:val="00135C9D"/>
    <w:rsid w:val="0013602C"/>
    <w:rsid w:val="001365B7"/>
    <w:rsid w:val="001367F7"/>
    <w:rsid w:val="00137143"/>
    <w:rsid w:val="00137988"/>
    <w:rsid w:val="00137B0E"/>
    <w:rsid w:val="00137D78"/>
    <w:rsid w:val="00137D7F"/>
    <w:rsid w:val="001401C8"/>
    <w:rsid w:val="001401EE"/>
    <w:rsid w:val="00140456"/>
    <w:rsid w:val="001406E4"/>
    <w:rsid w:val="00140807"/>
    <w:rsid w:val="0014096E"/>
    <w:rsid w:val="001409FB"/>
    <w:rsid w:val="00141255"/>
    <w:rsid w:val="0014270C"/>
    <w:rsid w:val="00142734"/>
    <w:rsid w:val="00142A67"/>
    <w:rsid w:val="001430DD"/>
    <w:rsid w:val="0014328D"/>
    <w:rsid w:val="001432F2"/>
    <w:rsid w:val="0014363D"/>
    <w:rsid w:val="00143809"/>
    <w:rsid w:val="00143F33"/>
    <w:rsid w:val="00144087"/>
    <w:rsid w:val="00144264"/>
    <w:rsid w:val="00144D43"/>
    <w:rsid w:val="00144D9D"/>
    <w:rsid w:val="00144E8F"/>
    <w:rsid w:val="0014508E"/>
    <w:rsid w:val="001452B2"/>
    <w:rsid w:val="00145B65"/>
    <w:rsid w:val="00145DDB"/>
    <w:rsid w:val="00146132"/>
    <w:rsid w:val="00146182"/>
    <w:rsid w:val="001464DB"/>
    <w:rsid w:val="00146594"/>
    <w:rsid w:val="00146A24"/>
    <w:rsid w:val="00146B4A"/>
    <w:rsid w:val="00146C30"/>
    <w:rsid w:val="00146C41"/>
    <w:rsid w:val="00146D2A"/>
    <w:rsid w:val="00146D76"/>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2D1A"/>
    <w:rsid w:val="00153033"/>
    <w:rsid w:val="001532D8"/>
    <w:rsid w:val="00153463"/>
    <w:rsid w:val="001535A9"/>
    <w:rsid w:val="00153AC8"/>
    <w:rsid w:val="00153B29"/>
    <w:rsid w:val="00153D59"/>
    <w:rsid w:val="00153D9C"/>
    <w:rsid w:val="0015441E"/>
    <w:rsid w:val="001545C4"/>
    <w:rsid w:val="00154D5D"/>
    <w:rsid w:val="00155323"/>
    <w:rsid w:val="001569A0"/>
    <w:rsid w:val="00156B37"/>
    <w:rsid w:val="00156F8B"/>
    <w:rsid w:val="0015709E"/>
    <w:rsid w:val="001572EF"/>
    <w:rsid w:val="00157707"/>
    <w:rsid w:val="00157B40"/>
    <w:rsid w:val="00157E08"/>
    <w:rsid w:val="00157E47"/>
    <w:rsid w:val="00157EF3"/>
    <w:rsid w:val="001601AE"/>
    <w:rsid w:val="00160E2E"/>
    <w:rsid w:val="001612C1"/>
    <w:rsid w:val="00161464"/>
    <w:rsid w:val="001616EE"/>
    <w:rsid w:val="00161A14"/>
    <w:rsid w:val="00161D23"/>
    <w:rsid w:val="001624AE"/>
    <w:rsid w:val="0016398E"/>
    <w:rsid w:val="00163A43"/>
    <w:rsid w:val="00163BD0"/>
    <w:rsid w:val="00164088"/>
    <w:rsid w:val="001641F1"/>
    <w:rsid w:val="00165033"/>
    <w:rsid w:val="001654EB"/>
    <w:rsid w:val="0016567A"/>
    <w:rsid w:val="001658C6"/>
    <w:rsid w:val="00165954"/>
    <w:rsid w:val="00165A5F"/>
    <w:rsid w:val="00165A7E"/>
    <w:rsid w:val="00165AF2"/>
    <w:rsid w:val="001670EA"/>
    <w:rsid w:val="00167108"/>
    <w:rsid w:val="001674A0"/>
    <w:rsid w:val="0016778B"/>
    <w:rsid w:val="00167BEA"/>
    <w:rsid w:val="0017004F"/>
    <w:rsid w:val="0017029F"/>
    <w:rsid w:val="001707D2"/>
    <w:rsid w:val="00170957"/>
    <w:rsid w:val="00170A4B"/>
    <w:rsid w:val="00170A88"/>
    <w:rsid w:val="00170B3C"/>
    <w:rsid w:val="00170F9D"/>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77FB7"/>
    <w:rsid w:val="001802CA"/>
    <w:rsid w:val="001808FD"/>
    <w:rsid w:val="00180C16"/>
    <w:rsid w:val="0018129E"/>
    <w:rsid w:val="0018138A"/>
    <w:rsid w:val="001815A9"/>
    <w:rsid w:val="001816EF"/>
    <w:rsid w:val="00181957"/>
    <w:rsid w:val="00181F7A"/>
    <w:rsid w:val="00182253"/>
    <w:rsid w:val="001825C2"/>
    <w:rsid w:val="00182BED"/>
    <w:rsid w:val="00182C1B"/>
    <w:rsid w:val="00183008"/>
    <w:rsid w:val="001834F4"/>
    <w:rsid w:val="001835E4"/>
    <w:rsid w:val="00184207"/>
    <w:rsid w:val="001845C3"/>
    <w:rsid w:val="00184D12"/>
    <w:rsid w:val="00184FB9"/>
    <w:rsid w:val="001856B5"/>
    <w:rsid w:val="0018584F"/>
    <w:rsid w:val="0018588E"/>
    <w:rsid w:val="00185D9D"/>
    <w:rsid w:val="00185E10"/>
    <w:rsid w:val="00186018"/>
    <w:rsid w:val="0018604F"/>
    <w:rsid w:val="00186255"/>
    <w:rsid w:val="00186256"/>
    <w:rsid w:val="00186365"/>
    <w:rsid w:val="00186B41"/>
    <w:rsid w:val="00186F80"/>
    <w:rsid w:val="00186FFA"/>
    <w:rsid w:val="0018712B"/>
    <w:rsid w:val="00187135"/>
    <w:rsid w:val="00187220"/>
    <w:rsid w:val="001872E7"/>
    <w:rsid w:val="0018794E"/>
    <w:rsid w:val="001900A2"/>
    <w:rsid w:val="00190568"/>
    <w:rsid w:val="00190B6E"/>
    <w:rsid w:val="00190D1B"/>
    <w:rsid w:val="00191226"/>
    <w:rsid w:val="001915E3"/>
    <w:rsid w:val="00191749"/>
    <w:rsid w:val="00191DC6"/>
    <w:rsid w:val="00191F19"/>
    <w:rsid w:val="00192605"/>
    <w:rsid w:val="001927B1"/>
    <w:rsid w:val="0019299A"/>
    <w:rsid w:val="00192BAC"/>
    <w:rsid w:val="00192C5D"/>
    <w:rsid w:val="00192DCF"/>
    <w:rsid w:val="00192E5F"/>
    <w:rsid w:val="00193324"/>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4C2"/>
    <w:rsid w:val="00197BDF"/>
    <w:rsid w:val="001A0AF5"/>
    <w:rsid w:val="001A0C55"/>
    <w:rsid w:val="001A0F4B"/>
    <w:rsid w:val="001A103E"/>
    <w:rsid w:val="001A111A"/>
    <w:rsid w:val="001A111F"/>
    <w:rsid w:val="001A11A8"/>
    <w:rsid w:val="001A1544"/>
    <w:rsid w:val="001A162F"/>
    <w:rsid w:val="001A16CF"/>
    <w:rsid w:val="001A1783"/>
    <w:rsid w:val="001A1940"/>
    <w:rsid w:val="001A19EE"/>
    <w:rsid w:val="001A1D9E"/>
    <w:rsid w:val="001A1E6C"/>
    <w:rsid w:val="001A2610"/>
    <w:rsid w:val="001A2948"/>
    <w:rsid w:val="001A30F9"/>
    <w:rsid w:val="001A33D4"/>
    <w:rsid w:val="001A3DC8"/>
    <w:rsid w:val="001A3EB6"/>
    <w:rsid w:val="001A3F90"/>
    <w:rsid w:val="001A4141"/>
    <w:rsid w:val="001A4160"/>
    <w:rsid w:val="001A43DD"/>
    <w:rsid w:val="001A484E"/>
    <w:rsid w:val="001A4DE7"/>
    <w:rsid w:val="001A51C9"/>
    <w:rsid w:val="001A5287"/>
    <w:rsid w:val="001A58D0"/>
    <w:rsid w:val="001A5A46"/>
    <w:rsid w:val="001A5D07"/>
    <w:rsid w:val="001A5EFF"/>
    <w:rsid w:val="001A602A"/>
    <w:rsid w:val="001A668C"/>
    <w:rsid w:val="001A6A25"/>
    <w:rsid w:val="001A6C9A"/>
    <w:rsid w:val="001A7934"/>
    <w:rsid w:val="001A7BF3"/>
    <w:rsid w:val="001A7C85"/>
    <w:rsid w:val="001A7E74"/>
    <w:rsid w:val="001B02F9"/>
    <w:rsid w:val="001B0389"/>
    <w:rsid w:val="001B070D"/>
    <w:rsid w:val="001B09D0"/>
    <w:rsid w:val="001B1374"/>
    <w:rsid w:val="001B16C3"/>
    <w:rsid w:val="001B1A64"/>
    <w:rsid w:val="001B2253"/>
    <w:rsid w:val="001B24C2"/>
    <w:rsid w:val="001B2F61"/>
    <w:rsid w:val="001B3577"/>
    <w:rsid w:val="001B383B"/>
    <w:rsid w:val="001B384E"/>
    <w:rsid w:val="001B3C14"/>
    <w:rsid w:val="001B3E43"/>
    <w:rsid w:val="001B4172"/>
    <w:rsid w:val="001B49EC"/>
    <w:rsid w:val="001B4AF6"/>
    <w:rsid w:val="001B4BB4"/>
    <w:rsid w:val="001B4CA4"/>
    <w:rsid w:val="001B4DE0"/>
    <w:rsid w:val="001B4FFF"/>
    <w:rsid w:val="001B5269"/>
    <w:rsid w:val="001B547E"/>
    <w:rsid w:val="001B5A47"/>
    <w:rsid w:val="001B604A"/>
    <w:rsid w:val="001B639E"/>
    <w:rsid w:val="001B6BA0"/>
    <w:rsid w:val="001B70F2"/>
    <w:rsid w:val="001B75A9"/>
    <w:rsid w:val="001B7D63"/>
    <w:rsid w:val="001C011F"/>
    <w:rsid w:val="001C0134"/>
    <w:rsid w:val="001C068F"/>
    <w:rsid w:val="001C0C74"/>
    <w:rsid w:val="001C15EA"/>
    <w:rsid w:val="001C1B93"/>
    <w:rsid w:val="001C1DBA"/>
    <w:rsid w:val="001C1F43"/>
    <w:rsid w:val="001C2367"/>
    <w:rsid w:val="001C2794"/>
    <w:rsid w:val="001C27FA"/>
    <w:rsid w:val="001C29D8"/>
    <w:rsid w:val="001C2DEF"/>
    <w:rsid w:val="001C313D"/>
    <w:rsid w:val="001C31FE"/>
    <w:rsid w:val="001C34AF"/>
    <w:rsid w:val="001C3918"/>
    <w:rsid w:val="001C3DA2"/>
    <w:rsid w:val="001C3F32"/>
    <w:rsid w:val="001C4198"/>
    <w:rsid w:val="001C46A1"/>
    <w:rsid w:val="001C46E6"/>
    <w:rsid w:val="001C4C61"/>
    <w:rsid w:val="001C4CC0"/>
    <w:rsid w:val="001C5337"/>
    <w:rsid w:val="001C5DE3"/>
    <w:rsid w:val="001C60B2"/>
    <w:rsid w:val="001C66F8"/>
    <w:rsid w:val="001C71B2"/>
    <w:rsid w:val="001C76C1"/>
    <w:rsid w:val="001C78F9"/>
    <w:rsid w:val="001C7D66"/>
    <w:rsid w:val="001D0A2D"/>
    <w:rsid w:val="001D0C36"/>
    <w:rsid w:val="001D0CD2"/>
    <w:rsid w:val="001D107C"/>
    <w:rsid w:val="001D1312"/>
    <w:rsid w:val="001D16B2"/>
    <w:rsid w:val="001D17D6"/>
    <w:rsid w:val="001D1973"/>
    <w:rsid w:val="001D1C0B"/>
    <w:rsid w:val="001D1CD3"/>
    <w:rsid w:val="001D1D0C"/>
    <w:rsid w:val="001D1F9C"/>
    <w:rsid w:val="001D2338"/>
    <w:rsid w:val="001D2DB7"/>
    <w:rsid w:val="001D2EC9"/>
    <w:rsid w:val="001D2F62"/>
    <w:rsid w:val="001D2FDB"/>
    <w:rsid w:val="001D3249"/>
    <w:rsid w:val="001D363B"/>
    <w:rsid w:val="001D3A1C"/>
    <w:rsid w:val="001D3B95"/>
    <w:rsid w:val="001D408D"/>
    <w:rsid w:val="001D41AD"/>
    <w:rsid w:val="001D4CA0"/>
    <w:rsid w:val="001D55CF"/>
    <w:rsid w:val="001D6221"/>
    <w:rsid w:val="001D6678"/>
    <w:rsid w:val="001D7F89"/>
    <w:rsid w:val="001E0207"/>
    <w:rsid w:val="001E065E"/>
    <w:rsid w:val="001E0772"/>
    <w:rsid w:val="001E0933"/>
    <w:rsid w:val="001E0BCB"/>
    <w:rsid w:val="001E141B"/>
    <w:rsid w:val="001E1443"/>
    <w:rsid w:val="001E1B79"/>
    <w:rsid w:val="001E1DF9"/>
    <w:rsid w:val="001E2449"/>
    <w:rsid w:val="001E29DB"/>
    <w:rsid w:val="001E3C32"/>
    <w:rsid w:val="001E4473"/>
    <w:rsid w:val="001E4590"/>
    <w:rsid w:val="001E4684"/>
    <w:rsid w:val="001E4998"/>
    <w:rsid w:val="001E4AD8"/>
    <w:rsid w:val="001E4ADF"/>
    <w:rsid w:val="001E51EF"/>
    <w:rsid w:val="001E530D"/>
    <w:rsid w:val="001E5700"/>
    <w:rsid w:val="001E59C3"/>
    <w:rsid w:val="001E59D0"/>
    <w:rsid w:val="001E5D4D"/>
    <w:rsid w:val="001E5ED3"/>
    <w:rsid w:val="001E5F13"/>
    <w:rsid w:val="001E602F"/>
    <w:rsid w:val="001E7166"/>
    <w:rsid w:val="001E71DF"/>
    <w:rsid w:val="001E7260"/>
    <w:rsid w:val="001E7C90"/>
    <w:rsid w:val="001F02B8"/>
    <w:rsid w:val="001F0684"/>
    <w:rsid w:val="001F0BB5"/>
    <w:rsid w:val="001F112F"/>
    <w:rsid w:val="001F13ED"/>
    <w:rsid w:val="001F1951"/>
    <w:rsid w:val="001F1DB2"/>
    <w:rsid w:val="001F1E2B"/>
    <w:rsid w:val="001F1EC6"/>
    <w:rsid w:val="001F264F"/>
    <w:rsid w:val="001F286D"/>
    <w:rsid w:val="001F2F0F"/>
    <w:rsid w:val="001F30EF"/>
    <w:rsid w:val="001F3625"/>
    <w:rsid w:val="001F3AB9"/>
    <w:rsid w:val="001F3AF9"/>
    <w:rsid w:val="001F3FB3"/>
    <w:rsid w:val="001F4259"/>
    <w:rsid w:val="001F4326"/>
    <w:rsid w:val="001F483B"/>
    <w:rsid w:val="001F4898"/>
    <w:rsid w:val="001F5019"/>
    <w:rsid w:val="001F50D5"/>
    <w:rsid w:val="001F50D7"/>
    <w:rsid w:val="001F54C9"/>
    <w:rsid w:val="001F56CB"/>
    <w:rsid w:val="001F585C"/>
    <w:rsid w:val="001F5C48"/>
    <w:rsid w:val="001F5D69"/>
    <w:rsid w:val="001F692B"/>
    <w:rsid w:val="001F6A83"/>
    <w:rsid w:val="001F6CED"/>
    <w:rsid w:val="001F7A43"/>
    <w:rsid w:val="001F7B3B"/>
    <w:rsid w:val="002003F5"/>
    <w:rsid w:val="00200568"/>
    <w:rsid w:val="002007A7"/>
    <w:rsid w:val="00200870"/>
    <w:rsid w:val="00200B17"/>
    <w:rsid w:val="0020126F"/>
    <w:rsid w:val="0020157C"/>
    <w:rsid w:val="00201FB4"/>
    <w:rsid w:val="00202151"/>
    <w:rsid w:val="00202164"/>
    <w:rsid w:val="002026A7"/>
    <w:rsid w:val="00203461"/>
    <w:rsid w:val="00203ACD"/>
    <w:rsid w:val="00203B28"/>
    <w:rsid w:val="00203FA3"/>
    <w:rsid w:val="00204381"/>
    <w:rsid w:val="00204A4D"/>
    <w:rsid w:val="00204B3A"/>
    <w:rsid w:val="00204FFB"/>
    <w:rsid w:val="00205882"/>
    <w:rsid w:val="00205969"/>
    <w:rsid w:val="00205B5B"/>
    <w:rsid w:val="00206164"/>
    <w:rsid w:val="00206720"/>
    <w:rsid w:val="00206764"/>
    <w:rsid w:val="00206773"/>
    <w:rsid w:val="00207194"/>
    <w:rsid w:val="00207806"/>
    <w:rsid w:val="00207996"/>
    <w:rsid w:val="002101E0"/>
    <w:rsid w:val="002103E3"/>
    <w:rsid w:val="0021089D"/>
    <w:rsid w:val="00210A99"/>
    <w:rsid w:val="00210C30"/>
    <w:rsid w:val="00211698"/>
    <w:rsid w:val="0021183C"/>
    <w:rsid w:val="00211E49"/>
    <w:rsid w:val="00211EB6"/>
    <w:rsid w:val="00211F29"/>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B8E"/>
    <w:rsid w:val="00220D22"/>
    <w:rsid w:val="00221167"/>
    <w:rsid w:val="00221506"/>
    <w:rsid w:val="0022196E"/>
    <w:rsid w:val="00221B30"/>
    <w:rsid w:val="00221C3A"/>
    <w:rsid w:val="00222817"/>
    <w:rsid w:val="00222903"/>
    <w:rsid w:val="00222A7A"/>
    <w:rsid w:val="002234C5"/>
    <w:rsid w:val="002237DD"/>
    <w:rsid w:val="00223E0D"/>
    <w:rsid w:val="00223F72"/>
    <w:rsid w:val="00224131"/>
    <w:rsid w:val="0022436C"/>
    <w:rsid w:val="0022462B"/>
    <w:rsid w:val="00224A2C"/>
    <w:rsid w:val="00224E2B"/>
    <w:rsid w:val="00225164"/>
    <w:rsid w:val="0022528F"/>
    <w:rsid w:val="00225488"/>
    <w:rsid w:val="00225ADA"/>
    <w:rsid w:val="00225D18"/>
    <w:rsid w:val="002260DF"/>
    <w:rsid w:val="002262E6"/>
    <w:rsid w:val="002263C5"/>
    <w:rsid w:val="00226BF0"/>
    <w:rsid w:val="00226CAC"/>
    <w:rsid w:val="002271C9"/>
    <w:rsid w:val="002273FA"/>
    <w:rsid w:val="00227F6F"/>
    <w:rsid w:val="00230007"/>
    <w:rsid w:val="00230144"/>
    <w:rsid w:val="00230232"/>
    <w:rsid w:val="0023031F"/>
    <w:rsid w:val="00230375"/>
    <w:rsid w:val="002303AC"/>
    <w:rsid w:val="00230459"/>
    <w:rsid w:val="002308A8"/>
    <w:rsid w:val="002312F4"/>
    <w:rsid w:val="0023149B"/>
    <w:rsid w:val="00231678"/>
    <w:rsid w:val="002317B9"/>
    <w:rsid w:val="00231826"/>
    <w:rsid w:val="00231B3C"/>
    <w:rsid w:val="00231C79"/>
    <w:rsid w:val="00231FC7"/>
    <w:rsid w:val="002326E3"/>
    <w:rsid w:val="00232B2F"/>
    <w:rsid w:val="00232EC9"/>
    <w:rsid w:val="00232F68"/>
    <w:rsid w:val="0023325B"/>
    <w:rsid w:val="0023418C"/>
    <w:rsid w:val="00234321"/>
    <w:rsid w:val="0023440D"/>
    <w:rsid w:val="00234A94"/>
    <w:rsid w:val="00234B37"/>
    <w:rsid w:val="00234B6F"/>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1FDA"/>
    <w:rsid w:val="00242258"/>
    <w:rsid w:val="00242553"/>
    <w:rsid w:val="00242605"/>
    <w:rsid w:val="002427D6"/>
    <w:rsid w:val="00242B4A"/>
    <w:rsid w:val="00242D4B"/>
    <w:rsid w:val="0024336B"/>
    <w:rsid w:val="00243B9B"/>
    <w:rsid w:val="00243B9D"/>
    <w:rsid w:val="00243C6C"/>
    <w:rsid w:val="00243C7D"/>
    <w:rsid w:val="00244365"/>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2AB"/>
    <w:rsid w:val="00247832"/>
    <w:rsid w:val="00247DEE"/>
    <w:rsid w:val="00250659"/>
    <w:rsid w:val="00250E1A"/>
    <w:rsid w:val="00251166"/>
    <w:rsid w:val="002513A1"/>
    <w:rsid w:val="00251D32"/>
    <w:rsid w:val="00252C17"/>
    <w:rsid w:val="0025303A"/>
    <w:rsid w:val="0025356C"/>
    <w:rsid w:val="002536BB"/>
    <w:rsid w:val="002537B9"/>
    <w:rsid w:val="00253F80"/>
    <w:rsid w:val="00254706"/>
    <w:rsid w:val="0025476E"/>
    <w:rsid w:val="00254CB0"/>
    <w:rsid w:val="00255446"/>
    <w:rsid w:val="00255534"/>
    <w:rsid w:val="002559B7"/>
    <w:rsid w:val="00256357"/>
    <w:rsid w:val="00256C14"/>
    <w:rsid w:val="0025735C"/>
    <w:rsid w:val="0025742D"/>
    <w:rsid w:val="002574F4"/>
    <w:rsid w:val="0025769E"/>
    <w:rsid w:val="002600E1"/>
    <w:rsid w:val="00260139"/>
    <w:rsid w:val="00260C1E"/>
    <w:rsid w:val="00260C69"/>
    <w:rsid w:val="00261082"/>
    <w:rsid w:val="002612FE"/>
    <w:rsid w:val="002615DB"/>
    <w:rsid w:val="00261AED"/>
    <w:rsid w:val="00261CDC"/>
    <w:rsid w:val="00261DF6"/>
    <w:rsid w:val="0026222F"/>
    <w:rsid w:val="0026297A"/>
    <w:rsid w:val="00262AB8"/>
    <w:rsid w:val="00262B91"/>
    <w:rsid w:val="00262D15"/>
    <w:rsid w:val="00262FCA"/>
    <w:rsid w:val="002634B5"/>
    <w:rsid w:val="002635BC"/>
    <w:rsid w:val="00263B6C"/>
    <w:rsid w:val="00263D4D"/>
    <w:rsid w:val="00264000"/>
    <w:rsid w:val="00264671"/>
    <w:rsid w:val="00264DEC"/>
    <w:rsid w:val="0026507C"/>
    <w:rsid w:val="00265FE8"/>
    <w:rsid w:val="00266F6D"/>
    <w:rsid w:val="002672B3"/>
    <w:rsid w:val="00267488"/>
    <w:rsid w:val="002674FF"/>
    <w:rsid w:val="002678A0"/>
    <w:rsid w:val="0027015A"/>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3F7"/>
    <w:rsid w:val="002776DB"/>
    <w:rsid w:val="0027780E"/>
    <w:rsid w:val="00277E7D"/>
    <w:rsid w:val="00280077"/>
    <w:rsid w:val="00280251"/>
    <w:rsid w:val="00280569"/>
    <w:rsid w:val="00280F72"/>
    <w:rsid w:val="00280FE8"/>
    <w:rsid w:val="00281217"/>
    <w:rsid w:val="0028125E"/>
    <w:rsid w:val="002818B6"/>
    <w:rsid w:val="002819E8"/>
    <w:rsid w:val="00281A5B"/>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A75"/>
    <w:rsid w:val="00285D5C"/>
    <w:rsid w:val="00285E22"/>
    <w:rsid w:val="00286441"/>
    <w:rsid w:val="00286612"/>
    <w:rsid w:val="00286C86"/>
    <w:rsid w:val="00286D30"/>
    <w:rsid w:val="00286E9E"/>
    <w:rsid w:val="00286FE0"/>
    <w:rsid w:val="00287411"/>
    <w:rsid w:val="002878D8"/>
    <w:rsid w:val="002879CA"/>
    <w:rsid w:val="00287F64"/>
    <w:rsid w:val="00290295"/>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AE5"/>
    <w:rsid w:val="00294C4F"/>
    <w:rsid w:val="002950DC"/>
    <w:rsid w:val="0029563E"/>
    <w:rsid w:val="0029591C"/>
    <w:rsid w:val="002962AC"/>
    <w:rsid w:val="00296539"/>
    <w:rsid w:val="00296976"/>
    <w:rsid w:val="00296D6D"/>
    <w:rsid w:val="002973FD"/>
    <w:rsid w:val="00297780"/>
    <w:rsid w:val="0029779B"/>
    <w:rsid w:val="002978A4"/>
    <w:rsid w:val="0029797A"/>
    <w:rsid w:val="00297AD4"/>
    <w:rsid w:val="00297CFE"/>
    <w:rsid w:val="00297D5F"/>
    <w:rsid w:val="002A004C"/>
    <w:rsid w:val="002A02CB"/>
    <w:rsid w:val="002A05F0"/>
    <w:rsid w:val="002A0619"/>
    <w:rsid w:val="002A087B"/>
    <w:rsid w:val="002A0A21"/>
    <w:rsid w:val="002A0DB7"/>
    <w:rsid w:val="002A1126"/>
    <w:rsid w:val="002A2366"/>
    <w:rsid w:val="002A2857"/>
    <w:rsid w:val="002A2A8B"/>
    <w:rsid w:val="002A32C2"/>
    <w:rsid w:val="002A352A"/>
    <w:rsid w:val="002A35C4"/>
    <w:rsid w:val="002A3883"/>
    <w:rsid w:val="002A3EA6"/>
    <w:rsid w:val="002A4404"/>
    <w:rsid w:val="002A46E6"/>
    <w:rsid w:val="002A4852"/>
    <w:rsid w:val="002A4A73"/>
    <w:rsid w:val="002A525B"/>
    <w:rsid w:val="002A5B38"/>
    <w:rsid w:val="002A5D87"/>
    <w:rsid w:val="002A5F34"/>
    <w:rsid w:val="002A682A"/>
    <w:rsid w:val="002A70E1"/>
    <w:rsid w:val="002A75FF"/>
    <w:rsid w:val="002A785E"/>
    <w:rsid w:val="002B0005"/>
    <w:rsid w:val="002B0A3E"/>
    <w:rsid w:val="002B0A8F"/>
    <w:rsid w:val="002B132E"/>
    <w:rsid w:val="002B1560"/>
    <w:rsid w:val="002B21CE"/>
    <w:rsid w:val="002B2486"/>
    <w:rsid w:val="002B2813"/>
    <w:rsid w:val="002B29D5"/>
    <w:rsid w:val="002B319F"/>
    <w:rsid w:val="002B3667"/>
    <w:rsid w:val="002B36AA"/>
    <w:rsid w:val="002B3992"/>
    <w:rsid w:val="002B3A79"/>
    <w:rsid w:val="002B487E"/>
    <w:rsid w:val="002B4D11"/>
    <w:rsid w:val="002B50EA"/>
    <w:rsid w:val="002B51B5"/>
    <w:rsid w:val="002B57CC"/>
    <w:rsid w:val="002B60E3"/>
    <w:rsid w:val="002B6C25"/>
    <w:rsid w:val="002B6C63"/>
    <w:rsid w:val="002B7215"/>
    <w:rsid w:val="002B74ED"/>
    <w:rsid w:val="002B7651"/>
    <w:rsid w:val="002B7773"/>
    <w:rsid w:val="002C06B7"/>
    <w:rsid w:val="002C0B36"/>
    <w:rsid w:val="002C0FE9"/>
    <w:rsid w:val="002C139E"/>
    <w:rsid w:val="002C1671"/>
    <w:rsid w:val="002C180A"/>
    <w:rsid w:val="002C2D0E"/>
    <w:rsid w:val="002C2DAD"/>
    <w:rsid w:val="002C39FE"/>
    <w:rsid w:val="002C3F6F"/>
    <w:rsid w:val="002C458E"/>
    <w:rsid w:val="002C4EA6"/>
    <w:rsid w:val="002C5246"/>
    <w:rsid w:val="002C5280"/>
    <w:rsid w:val="002C55A6"/>
    <w:rsid w:val="002C5D11"/>
    <w:rsid w:val="002C5DB4"/>
    <w:rsid w:val="002C6255"/>
    <w:rsid w:val="002C628C"/>
    <w:rsid w:val="002C6610"/>
    <w:rsid w:val="002C6E3E"/>
    <w:rsid w:val="002C75CC"/>
    <w:rsid w:val="002D002A"/>
    <w:rsid w:val="002D0103"/>
    <w:rsid w:val="002D0FFE"/>
    <w:rsid w:val="002D1214"/>
    <w:rsid w:val="002D1475"/>
    <w:rsid w:val="002D1C1E"/>
    <w:rsid w:val="002D212A"/>
    <w:rsid w:val="002D2670"/>
    <w:rsid w:val="002D2B0D"/>
    <w:rsid w:val="002D2B82"/>
    <w:rsid w:val="002D2C41"/>
    <w:rsid w:val="002D2E37"/>
    <w:rsid w:val="002D2F36"/>
    <w:rsid w:val="002D365F"/>
    <w:rsid w:val="002D36B6"/>
    <w:rsid w:val="002D45F7"/>
    <w:rsid w:val="002D4A9A"/>
    <w:rsid w:val="002D515A"/>
    <w:rsid w:val="002D5260"/>
    <w:rsid w:val="002D65EF"/>
    <w:rsid w:val="002D6CE3"/>
    <w:rsid w:val="002D78A9"/>
    <w:rsid w:val="002D7C18"/>
    <w:rsid w:val="002E0052"/>
    <w:rsid w:val="002E00AF"/>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5F50"/>
    <w:rsid w:val="002E5F56"/>
    <w:rsid w:val="002E62F0"/>
    <w:rsid w:val="002E6502"/>
    <w:rsid w:val="002E67FA"/>
    <w:rsid w:val="002E685D"/>
    <w:rsid w:val="002E69B4"/>
    <w:rsid w:val="002E6C28"/>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A0A"/>
    <w:rsid w:val="002F1E06"/>
    <w:rsid w:val="002F270C"/>
    <w:rsid w:val="002F3333"/>
    <w:rsid w:val="002F37C4"/>
    <w:rsid w:val="002F3C8F"/>
    <w:rsid w:val="002F3CD5"/>
    <w:rsid w:val="002F4A8C"/>
    <w:rsid w:val="002F4F10"/>
    <w:rsid w:val="002F515E"/>
    <w:rsid w:val="002F5593"/>
    <w:rsid w:val="002F599F"/>
    <w:rsid w:val="002F5C07"/>
    <w:rsid w:val="002F68C1"/>
    <w:rsid w:val="002F72DA"/>
    <w:rsid w:val="002F78E2"/>
    <w:rsid w:val="002F7E7C"/>
    <w:rsid w:val="0030017F"/>
    <w:rsid w:val="00300594"/>
    <w:rsid w:val="00300A31"/>
    <w:rsid w:val="00300E13"/>
    <w:rsid w:val="0030183D"/>
    <w:rsid w:val="00301BCD"/>
    <w:rsid w:val="00301D6A"/>
    <w:rsid w:val="00301EE5"/>
    <w:rsid w:val="003020EE"/>
    <w:rsid w:val="0030235D"/>
    <w:rsid w:val="0030283C"/>
    <w:rsid w:val="00302857"/>
    <w:rsid w:val="00302A21"/>
    <w:rsid w:val="00303112"/>
    <w:rsid w:val="003035D8"/>
    <w:rsid w:val="00303903"/>
    <w:rsid w:val="00303978"/>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6A24"/>
    <w:rsid w:val="003071F6"/>
    <w:rsid w:val="0030771E"/>
    <w:rsid w:val="00307A00"/>
    <w:rsid w:val="00307B1B"/>
    <w:rsid w:val="00307C62"/>
    <w:rsid w:val="00307ED4"/>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E07"/>
    <w:rsid w:val="00313F96"/>
    <w:rsid w:val="00313FD2"/>
    <w:rsid w:val="003141D8"/>
    <w:rsid w:val="00314819"/>
    <w:rsid w:val="003149DB"/>
    <w:rsid w:val="003151C8"/>
    <w:rsid w:val="0031568C"/>
    <w:rsid w:val="00315E9C"/>
    <w:rsid w:val="003163BD"/>
    <w:rsid w:val="003164BA"/>
    <w:rsid w:val="0031771F"/>
    <w:rsid w:val="003179C3"/>
    <w:rsid w:val="00317A88"/>
    <w:rsid w:val="00317AC5"/>
    <w:rsid w:val="00320DCD"/>
    <w:rsid w:val="00321095"/>
    <w:rsid w:val="00321160"/>
    <w:rsid w:val="003213B9"/>
    <w:rsid w:val="003214DF"/>
    <w:rsid w:val="003216B6"/>
    <w:rsid w:val="003217F0"/>
    <w:rsid w:val="003219F2"/>
    <w:rsid w:val="00321F8B"/>
    <w:rsid w:val="00321FAD"/>
    <w:rsid w:val="003220A3"/>
    <w:rsid w:val="0032273D"/>
    <w:rsid w:val="00323138"/>
    <w:rsid w:val="00323306"/>
    <w:rsid w:val="0032350F"/>
    <w:rsid w:val="0032387D"/>
    <w:rsid w:val="00323A71"/>
    <w:rsid w:val="00324C9B"/>
    <w:rsid w:val="00324CA0"/>
    <w:rsid w:val="00324E60"/>
    <w:rsid w:val="00324FAC"/>
    <w:rsid w:val="003255AA"/>
    <w:rsid w:val="0032565A"/>
    <w:rsid w:val="00325789"/>
    <w:rsid w:val="003258D8"/>
    <w:rsid w:val="00325C2B"/>
    <w:rsid w:val="0032601E"/>
    <w:rsid w:val="0032634A"/>
    <w:rsid w:val="0032635B"/>
    <w:rsid w:val="003267C4"/>
    <w:rsid w:val="003269F3"/>
    <w:rsid w:val="003277EB"/>
    <w:rsid w:val="00327DEB"/>
    <w:rsid w:val="00327E1D"/>
    <w:rsid w:val="003302A3"/>
    <w:rsid w:val="003302DF"/>
    <w:rsid w:val="00330AFE"/>
    <w:rsid w:val="0033157A"/>
    <w:rsid w:val="003315AB"/>
    <w:rsid w:val="003318C6"/>
    <w:rsid w:val="00331C86"/>
    <w:rsid w:val="0033274B"/>
    <w:rsid w:val="00332CA2"/>
    <w:rsid w:val="00332D8D"/>
    <w:rsid w:val="00333235"/>
    <w:rsid w:val="0033354C"/>
    <w:rsid w:val="00334418"/>
    <w:rsid w:val="003344D2"/>
    <w:rsid w:val="003346BB"/>
    <w:rsid w:val="00335235"/>
    <w:rsid w:val="00335B31"/>
    <w:rsid w:val="00335C2D"/>
    <w:rsid w:val="0033615B"/>
    <w:rsid w:val="003366A5"/>
    <w:rsid w:val="00336B1B"/>
    <w:rsid w:val="00336F72"/>
    <w:rsid w:val="00337155"/>
    <w:rsid w:val="0033749D"/>
    <w:rsid w:val="00337E21"/>
    <w:rsid w:val="00340887"/>
    <w:rsid w:val="00340968"/>
    <w:rsid w:val="00340ECA"/>
    <w:rsid w:val="0034111C"/>
    <w:rsid w:val="00341B23"/>
    <w:rsid w:val="00341C27"/>
    <w:rsid w:val="00341C39"/>
    <w:rsid w:val="00342351"/>
    <w:rsid w:val="003425A1"/>
    <w:rsid w:val="0034260B"/>
    <w:rsid w:val="00342806"/>
    <w:rsid w:val="0034289A"/>
    <w:rsid w:val="00342C2C"/>
    <w:rsid w:val="00342DD3"/>
    <w:rsid w:val="00342F4B"/>
    <w:rsid w:val="003437D2"/>
    <w:rsid w:val="0034388A"/>
    <w:rsid w:val="00343B18"/>
    <w:rsid w:val="0034400E"/>
    <w:rsid w:val="00344127"/>
    <w:rsid w:val="003445B8"/>
    <w:rsid w:val="003449E4"/>
    <w:rsid w:val="00345063"/>
    <w:rsid w:val="003451BE"/>
    <w:rsid w:val="0034522A"/>
    <w:rsid w:val="0034541E"/>
    <w:rsid w:val="003460D4"/>
    <w:rsid w:val="00346B8E"/>
    <w:rsid w:val="00346DFD"/>
    <w:rsid w:val="00347245"/>
    <w:rsid w:val="003472CC"/>
    <w:rsid w:val="003474B8"/>
    <w:rsid w:val="0034753E"/>
    <w:rsid w:val="003475E0"/>
    <w:rsid w:val="00347B6F"/>
    <w:rsid w:val="00347E18"/>
    <w:rsid w:val="00347F95"/>
    <w:rsid w:val="003501AE"/>
    <w:rsid w:val="00350BF9"/>
    <w:rsid w:val="00350C0B"/>
    <w:rsid w:val="00350DCA"/>
    <w:rsid w:val="00350E5A"/>
    <w:rsid w:val="003511CA"/>
    <w:rsid w:val="00351B52"/>
    <w:rsid w:val="00351E40"/>
    <w:rsid w:val="00352D21"/>
    <w:rsid w:val="00352DC2"/>
    <w:rsid w:val="003532D4"/>
    <w:rsid w:val="003536FE"/>
    <w:rsid w:val="00353A08"/>
    <w:rsid w:val="00353BE0"/>
    <w:rsid w:val="0035462D"/>
    <w:rsid w:val="003552C7"/>
    <w:rsid w:val="00355471"/>
    <w:rsid w:val="00355915"/>
    <w:rsid w:val="0035592D"/>
    <w:rsid w:val="00355EAD"/>
    <w:rsid w:val="00355FA8"/>
    <w:rsid w:val="0035756B"/>
    <w:rsid w:val="00357B29"/>
    <w:rsid w:val="00357B9C"/>
    <w:rsid w:val="00357C7C"/>
    <w:rsid w:val="00357F5A"/>
    <w:rsid w:val="00360595"/>
    <w:rsid w:val="0036060A"/>
    <w:rsid w:val="0036078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51"/>
    <w:rsid w:val="00364CF7"/>
    <w:rsid w:val="00364D63"/>
    <w:rsid w:val="00364F73"/>
    <w:rsid w:val="00365357"/>
    <w:rsid w:val="0036584D"/>
    <w:rsid w:val="00365A55"/>
    <w:rsid w:val="00365AC8"/>
    <w:rsid w:val="00365BE9"/>
    <w:rsid w:val="00365DA0"/>
    <w:rsid w:val="00366147"/>
    <w:rsid w:val="0036620B"/>
    <w:rsid w:val="003665C8"/>
    <w:rsid w:val="003666FD"/>
    <w:rsid w:val="00366F35"/>
    <w:rsid w:val="00367006"/>
    <w:rsid w:val="00367366"/>
    <w:rsid w:val="003673FF"/>
    <w:rsid w:val="00367409"/>
    <w:rsid w:val="003674B7"/>
    <w:rsid w:val="00367AC2"/>
    <w:rsid w:val="00367E4F"/>
    <w:rsid w:val="003705AC"/>
    <w:rsid w:val="00370946"/>
    <w:rsid w:val="003709DA"/>
    <w:rsid w:val="00370EC4"/>
    <w:rsid w:val="003710E1"/>
    <w:rsid w:val="003711E9"/>
    <w:rsid w:val="0037125D"/>
    <w:rsid w:val="003716D5"/>
    <w:rsid w:val="00371787"/>
    <w:rsid w:val="00372043"/>
    <w:rsid w:val="00372093"/>
    <w:rsid w:val="00372232"/>
    <w:rsid w:val="00372702"/>
    <w:rsid w:val="00372A2B"/>
    <w:rsid w:val="00372BD8"/>
    <w:rsid w:val="00373857"/>
    <w:rsid w:val="00374061"/>
    <w:rsid w:val="003742F3"/>
    <w:rsid w:val="003746B8"/>
    <w:rsid w:val="00374C5A"/>
    <w:rsid w:val="00374CAF"/>
    <w:rsid w:val="00375756"/>
    <w:rsid w:val="00376050"/>
    <w:rsid w:val="003763EE"/>
    <w:rsid w:val="003766AE"/>
    <w:rsid w:val="00376739"/>
    <w:rsid w:val="00376AB4"/>
    <w:rsid w:val="00376DE1"/>
    <w:rsid w:val="00377017"/>
    <w:rsid w:val="0037751C"/>
    <w:rsid w:val="00377B6B"/>
    <w:rsid w:val="00377BFB"/>
    <w:rsid w:val="00377D2D"/>
    <w:rsid w:val="00377E11"/>
    <w:rsid w:val="00377F01"/>
    <w:rsid w:val="0038007A"/>
    <w:rsid w:val="00380266"/>
    <w:rsid w:val="00380306"/>
    <w:rsid w:val="00380E9D"/>
    <w:rsid w:val="0038114E"/>
    <w:rsid w:val="003814A0"/>
    <w:rsid w:val="003814B7"/>
    <w:rsid w:val="003831BC"/>
    <w:rsid w:val="00383F09"/>
    <w:rsid w:val="00383FDA"/>
    <w:rsid w:val="003840EA"/>
    <w:rsid w:val="00384C57"/>
    <w:rsid w:val="00385150"/>
    <w:rsid w:val="0038515F"/>
    <w:rsid w:val="0038540B"/>
    <w:rsid w:val="003860C3"/>
    <w:rsid w:val="003861CB"/>
    <w:rsid w:val="00386264"/>
    <w:rsid w:val="003863B7"/>
    <w:rsid w:val="0038667B"/>
    <w:rsid w:val="00386973"/>
    <w:rsid w:val="00386A30"/>
    <w:rsid w:val="00386AB3"/>
    <w:rsid w:val="003874A1"/>
    <w:rsid w:val="00387596"/>
    <w:rsid w:val="00387666"/>
    <w:rsid w:val="00387683"/>
    <w:rsid w:val="0038795B"/>
    <w:rsid w:val="00387A46"/>
    <w:rsid w:val="003900F3"/>
    <w:rsid w:val="003902F3"/>
    <w:rsid w:val="0039031A"/>
    <w:rsid w:val="003905CA"/>
    <w:rsid w:val="00390610"/>
    <w:rsid w:val="00390809"/>
    <w:rsid w:val="00390E7E"/>
    <w:rsid w:val="00390FA1"/>
    <w:rsid w:val="00391287"/>
    <w:rsid w:val="0039158C"/>
    <w:rsid w:val="003915B6"/>
    <w:rsid w:val="003917E8"/>
    <w:rsid w:val="00391B52"/>
    <w:rsid w:val="00391BA6"/>
    <w:rsid w:val="00391C76"/>
    <w:rsid w:val="003924C1"/>
    <w:rsid w:val="003926C2"/>
    <w:rsid w:val="003929B9"/>
    <w:rsid w:val="00392CB1"/>
    <w:rsid w:val="00392F01"/>
    <w:rsid w:val="0039308E"/>
    <w:rsid w:val="003935EC"/>
    <w:rsid w:val="003937E5"/>
    <w:rsid w:val="00393869"/>
    <w:rsid w:val="003938BD"/>
    <w:rsid w:val="00393A1E"/>
    <w:rsid w:val="00393FAB"/>
    <w:rsid w:val="00394567"/>
    <w:rsid w:val="0039496A"/>
    <w:rsid w:val="00395BB7"/>
    <w:rsid w:val="00395FD5"/>
    <w:rsid w:val="00396271"/>
    <w:rsid w:val="003965F9"/>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6FB0"/>
    <w:rsid w:val="003A78DA"/>
    <w:rsid w:val="003A7913"/>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1AA6"/>
    <w:rsid w:val="003B22B4"/>
    <w:rsid w:val="003B29E7"/>
    <w:rsid w:val="003B35FE"/>
    <w:rsid w:val="003B425C"/>
    <w:rsid w:val="003B48FC"/>
    <w:rsid w:val="003B4D48"/>
    <w:rsid w:val="003B5B23"/>
    <w:rsid w:val="003B5C8A"/>
    <w:rsid w:val="003B5D2A"/>
    <w:rsid w:val="003B6482"/>
    <w:rsid w:val="003B64C4"/>
    <w:rsid w:val="003B6EFC"/>
    <w:rsid w:val="003B6F7B"/>
    <w:rsid w:val="003B73BB"/>
    <w:rsid w:val="003B7983"/>
    <w:rsid w:val="003B79B6"/>
    <w:rsid w:val="003B7C8B"/>
    <w:rsid w:val="003C05A5"/>
    <w:rsid w:val="003C0A5C"/>
    <w:rsid w:val="003C0DC9"/>
    <w:rsid w:val="003C2343"/>
    <w:rsid w:val="003C293E"/>
    <w:rsid w:val="003C2C35"/>
    <w:rsid w:val="003C2E28"/>
    <w:rsid w:val="003C2FC7"/>
    <w:rsid w:val="003C34F0"/>
    <w:rsid w:val="003C3600"/>
    <w:rsid w:val="003C3C92"/>
    <w:rsid w:val="003C42C7"/>
    <w:rsid w:val="003C4C45"/>
    <w:rsid w:val="003C4CED"/>
    <w:rsid w:val="003C5ACF"/>
    <w:rsid w:val="003C7427"/>
    <w:rsid w:val="003C74D7"/>
    <w:rsid w:val="003C7570"/>
    <w:rsid w:val="003C79E9"/>
    <w:rsid w:val="003C7A07"/>
    <w:rsid w:val="003C7A5D"/>
    <w:rsid w:val="003C7A7D"/>
    <w:rsid w:val="003C7E66"/>
    <w:rsid w:val="003C7E86"/>
    <w:rsid w:val="003D005E"/>
    <w:rsid w:val="003D0099"/>
    <w:rsid w:val="003D00A3"/>
    <w:rsid w:val="003D00A8"/>
    <w:rsid w:val="003D012B"/>
    <w:rsid w:val="003D0207"/>
    <w:rsid w:val="003D0283"/>
    <w:rsid w:val="003D04E2"/>
    <w:rsid w:val="003D0671"/>
    <w:rsid w:val="003D07C1"/>
    <w:rsid w:val="003D0C86"/>
    <w:rsid w:val="003D0CCD"/>
    <w:rsid w:val="003D0CED"/>
    <w:rsid w:val="003D0EE9"/>
    <w:rsid w:val="003D100E"/>
    <w:rsid w:val="003D1076"/>
    <w:rsid w:val="003D159E"/>
    <w:rsid w:val="003D1703"/>
    <w:rsid w:val="003D198A"/>
    <w:rsid w:val="003D1D26"/>
    <w:rsid w:val="003D2126"/>
    <w:rsid w:val="003D2403"/>
    <w:rsid w:val="003D28B1"/>
    <w:rsid w:val="003D2C85"/>
    <w:rsid w:val="003D2EB2"/>
    <w:rsid w:val="003D3052"/>
    <w:rsid w:val="003D357D"/>
    <w:rsid w:val="003D36CC"/>
    <w:rsid w:val="003D37D9"/>
    <w:rsid w:val="003D3842"/>
    <w:rsid w:val="003D38C8"/>
    <w:rsid w:val="003D3A2C"/>
    <w:rsid w:val="003D3F8B"/>
    <w:rsid w:val="003D402B"/>
    <w:rsid w:val="003D59B1"/>
    <w:rsid w:val="003D661A"/>
    <w:rsid w:val="003D718A"/>
    <w:rsid w:val="003D767C"/>
    <w:rsid w:val="003D78D5"/>
    <w:rsid w:val="003D7C7E"/>
    <w:rsid w:val="003D7FC8"/>
    <w:rsid w:val="003E0B48"/>
    <w:rsid w:val="003E0C6C"/>
    <w:rsid w:val="003E1200"/>
    <w:rsid w:val="003E1313"/>
    <w:rsid w:val="003E1325"/>
    <w:rsid w:val="003E1439"/>
    <w:rsid w:val="003E1A2B"/>
    <w:rsid w:val="003E1C73"/>
    <w:rsid w:val="003E275E"/>
    <w:rsid w:val="003E2E8A"/>
    <w:rsid w:val="003E3D3E"/>
    <w:rsid w:val="003E3F38"/>
    <w:rsid w:val="003E49A9"/>
    <w:rsid w:val="003E4A6C"/>
    <w:rsid w:val="003E4D54"/>
    <w:rsid w:val="003E52DA"/>
    <w:rsid w:val="003E53DE"/>
    <w:rsid w:val="003E5931"/>
    <w:rsid w:val="003E5B29"/>
    <w:rsid w:val="003E5E46"/>
    <w:rsid w:val="003E61C3"/>
    <w:rsid w:val="003E6464"/>
    <w:rsid w:val="003E6D55"/>
    <w:rsid w:val="003E6F97"/>
    <w:rsid w:val="003E71F7"/>
    <w:rsid w:val="003E7659"/>
    <w:rsid w:val="003E7681"/>
    <w:rsid w:val="003E76F1"/>
    <w:rsid w:val="003E7926"/>
    <w:rsid w:val="003F04D3"/>
    <w:rsid w:val="003F0788"/>
    <w:rsid w:val="003F0E5E"/>
    <w:rsid w:val="003F1010"/>
    <w:rsid w:val="003F1100"/>
    <w:rsid w:val="003F1329"/>
    <w:rsid w:val="003F13BD"/>
    <w:rsid w:val="003F1A7F"/>
    <w:rsid w:val="003F1C47"/>
    <w:rsid w:val="003F200E"/>
    <w:rsid w:val="003F2E47"/>
    <w:rsid w:val="003F3084"/>
    <w:rsid w:val="003F3B26"/>
    <w:rsid w:val="003F5176"/>
    <w:rsid w:val="003F5B74"/>
    <w:rsid w:val="003F5D59"/>
    <w:rsid w:val="003F6488"/>
    <w:rsid w:val="003F66A9"/>
    <w:rsid w:val="003F6BD8"/>
    <w:rsid w:val="003F6FD6"/>
    <w:rsid w:val="003F702F"/>
    <w:rsid w:val="003F7167"/>
    <w:rsid w:val="003F71A6"/>
    <w:rsid w:val="003F7AFC"/>
    <w:rsid w:val="003F7B83"/>
    <w:rsid w:val="003F7F8E"/>
    <w:rsid w:val="00400325"/>
    <w:rsid w:val="0040053A"/>
    <w:rsid w:val="004006BC"/>
    <w:rsid w:val="004007F0"/>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3AB"/>
    <w:rsid w:val="00403435"/>
    <w:rsid w:val="0040343F"/>
    <w:rsid w:val="004037E2"/>
    <w:rsid w:val="00403D02"/>
    <w:rsid w:val="00403EB1"/>
    <w:rsid w:val="00403FC3"/>
    <w:rsid w:val="004042DC"/>
    <w:rsid w:val="0040455B"/>
    <w:rsid w:val="0040478B"/>
    <w:rsid w:val="00405667"/>
    <w:rsid w:val="00405A85"/>
    <w:rsid w:val="004060BA"/>
    <w:rsid w:val="00406595"/>
    <w:rsid w:val="00406690"/>
    <w:rsid w:val="00406917"/>
    <w:rsid w:val="0040697D"/>
    <w:rsid w:val="00406ED2"/>
    <w:rsid w:val="00407345"/>
    <w:rsid w:val="004077D5"/>
    <w:rsid w:val="00407E5A"/>
    <w:rsid w:val="00410094"/>
    <w:rsid w:val="0041029C"/>
    <w:rsid w:val="00410394"/>
    <w:rsid w:val="0041081A"/>
    <w:rsid w:val="00410B38"/>
    <w:rsid w:val="00410DD9"/>
    <w:rsid w:val="00410E61"/>
    <w:rsid w:val="00410F12"/>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7B1"/>
    <w:rsid w:val="0041389D"/>
    <w:rsid w:val="00413AB5"/>
    <w:rsid w:val="00413F78"/>
    <w:rsid w:val="00414016"/>
    <w:rsid w:val="00414292"/>
    <w:rsid w:val="00414454"/>
    <w:rsid w:val="00414939"/>
    <w:rsid w:val="00414C12"/>
    <w:rsid w:val="004152AA"/>
    <w:rsid w:val="00415444"/>
    <w:rsid w:val="004155BC"/>
    <w:rsid w:val="00415D09"/>
    <w:rsid w:val="00416877"/>
    <w:rsid w:val="004168E9"/>
    <w:rsid w:val="00416C24"/>
    <w:rsid w:val="00416CA9"/>
    <w:rsid w:val="004176FB"/>
    <w:rsid w:val="004176FF"/>
    <w:rsid w:val="004178EE"/>
    <w:rsid w:val="00417F99"/>
    <w:rsid w:val="00420140"/>
    <w:rsid w:val="00420442"/>
    <w:rsid w:val="004204C2"/>
    <w:rsid w:val="004205B3"/>
    <w:rsid w:val="00420602"/>
    <w:rsid w:val="00420B61"/>
    <w:rsid w:val="00420BDA"/>
    <w:rsid w:val="00420BFF"/>
    <w:rsid w:val="00420D62"/>
    <w:rsid w:val="00420F02"/>
    <w:rsid w:val="0042113F"/>
    <w:rsid w:val="0042138F"/>
    <w:rsid w:val="00421608"/>
    <w:rsid w:val="00421859"/>
    <w:rsid w:val="00421B08"/>
    <w:rsid w:val="004225B4"/>
    <w:rsid w:val="00422BBE"/>
    <w:rsid w:val="00422C6F"/>
    <w:rsid w:val="0042306D"/>
    <w:rsid w:val="004234F9"/>
    <w:rsid w:val="00423DE8"/>
    <w:rsid w:val="004242D6"/>
    <w:rsid w:val="00424C2C"/>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C07"/>
    <w:rsid w:val="00430D56"/>
    <w:rsid w:val="00430E65"/>
    <w:rsid w:val="00431362"/>
    <w:rsid w:val="00431538"/>
    <w:rsid w:val="00431F14"/>
    <w:rsid w:val="0043202F"/>
    <w:rsid w:val="00432110"/>
    <w:rsid w:val="004329CD"/>
    <w:rsid w:val="00432A2F"/>
    <w:rsid w:val="00432B00"/>
    <w:rsid w:val="00433506"/>
    <w:rsid w:val="00433730"/>
    <w:rsid w:val="00433ADD"/>
    <w:rsid w:val="00433E60"/>
    <w:rsid w:val="0043400A"/>
    <w:rsid w:val="004345B1"/>
    <w:rsid w:val="004348B3"/>
    <w:rsid w:val="00434BAB"/>
    <w:rsid w:val="00435330"/>
    <w:rsid w:val="00435358"/>
    <w:rsid w:val="00435652"/>
    <w:rsid w:val="0043640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68E9"/>
    <w:rsid w:val="00446D6F"/>
    <w:rsid w:val="00447263"/>
    <w:rsid w:val="00447502"/>
    <w:rsid w:val="004478B9"/>
    <w:rsid w:val="00450294"/>
    <w:rsid w:val="004503F7"/>
    <w:rsid w:val="00450470"/>
    <w:rsid w:val="004505E1"/>
    <w:rsid w:val="00450B49"/>
    <w:rsid w:val="00450C71"/>
    <w:rsid w:val="00450D2C"/>
    <w:rsid w:val="00450E38"/>
    <w:rsid w:val="00451514"/>
    <w:rsid w:val="0045159A"/>
    <w:rsid w:val="004516EF"/>
    <w:rsid w:val="004521DE"/>
    <w:rsid w:val="0045224A"/>
    <w:rsid w:val="00452485"/>
    <w:rsid w:val="00453341"/>
    <w:rsid w:val="0045341E"/>
    <w:rsid w:val="00453993"/>
    <w:rsid w:val="0045403A"/>
    <w:rsid w:val="00454106"/>
    <w:rsid w:val="00454DAF"/>
    <w:rsid w:val="00455066"/>
    <w:rsid w:val="0045511E"/>
    <w:rsid w:val="00455323"/>
    <w:rsid w:val="0045557C"/>
    <w:rsid w:val="004555AC"/>
    <w:rsid w:val="004559A0"/>
    <w:rsid w:val="004567B7"/>
    <w:rsid w:val="00456B8A"/>
    <w:rsid w:val="00456D13"/>
    <w:rsid w:val="004575CA"/>
    <w:rsid w:val="00457671"/>
    <w:rsid w:val="004578FF"/>
    <w:rsid w:val="00457A67"/>
    <w:rsid w:val="00457A72"/>
    <w:rsid w:val="00457E89"/>
    <w:rsid w:val="004601B9"/>
    <w:rsid w:val="0046037E"/>
    <w:rsid w:val="0046048D"/>
    <w:rsid w:val="004605A2"/>
    <w:rsid w:val="00460FCA"/>
    <w:rsid w:val="00461210"/>
    <w:rsid w:val="0046164F"/>
    <w:rsid w:val="004618B3"/>
    <w:rsid w:val="00461C87"/>
    <w:rsid w:val="00461E37"/>
    <w:rsid w:val="00462265"/>
    <w:rsid w:val="00462D08"/>
    <w:rsid w:val="00462F68"/>
    <w:rsid w:val="00463143"/>
    <w:rsid w:val="00463294"/>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083"/>
    <w:rsid w:val="004701AA"/>
    <w:rsid w:val="004705EF"/>
    <w:rsid w:val="004707B1"/>
    <w:rsid w:val="0047080E"/>
    <w:rsid w:val="00470C07"/>
    <w:rsid w:val="00470CE3"/>
    <w:rsid w:val="004715E8"/>
    <w:rsid w:val="004721BC"/>
    <w:rsid w:val="00472328"/>
    <w:rsid w:val="004727D9"/>
    <w:rsid w:val="00472939"/>
    <w:rsid w:val="004729AC"/>
    <w:rsid w:val="004729BC"/>
    <w:rsid w:val="004729EC"/>
    <w:rsid w:val="004734B6"/>
    <w:rsid w:val="004736CD"/>
    <w:rsid w:val="00473D37"/>
    <w:rsid w:val="00473D83"/>
    <w:rsid w:val="0047422D"/>
    <w:rsid w:val="0047458B"/>
    <w:rsid w:val="00474888"/>
    <w:rsid w:val="00474FEE"/>
    <w:rsid w:val="00475614"/>
    <w:rsid w:val="00475C63"/>
    <w:rsid w:val="004762AB"/>
    <w:rsid w:val="00476429"/>
    <w:rsid w:val="004765E2"/>
    <w:rsid w:val="00476A7B"/>
    <w:rsid w:val="00476D47"/>
    <w:rsid w:val="00476EF5"/>
    <w:rsid w:val="004771F8"/>
    <w:rsid w:val="00477593"/>
    <w:rsid w:val="00477876"/>
    <w:rsid w:val="004778B5"/>
    <w:rsid w:val="004778D2"/>
    <w:rsid w:val="00477940"/>
    <w:rsid w:val="00477B04"/>
    <w:rsid w:val="00477EA7"/>
    <w:rsid w:val="00480400"/>
    <w:rsid w:val="004807B6"/>
    <w:rsid w:val="00480F92"/>
    <w:rsid w:val="00481046"/>
    <w:rsid w:val="00481645"/>
    <w:rsid w:val="00481DFB"/>
    <w:rsid w:val="004823FD"/>
    <w:rsid w:val="00483056"/>
    <w:rsid w:val="0048311C"/>
    <w:rsid w:val="00483261"/>
    <w:rsid w:val="004832C7"/>
    <w:rsid w:val="0048348A"/>
    <w:rsid w:val="004838E5"/>
    <w:rsid w:val="00483A70"/>
    <w:rsid w:val="00483B30"/>
    <w:rsid w:val="0048411E"/>
    <w:rsid w:val="00484647"/>
    <w:rsid w:val="00484E71"/>
    <w:rsid w:val="00484E7F"/>
    <w:rsid w:val="00484E89"/>
    <w:rsid w:val="00485264"/>
    <w:rsid w:val="004856EF"/>
    <w:rsid w:val="004857FD"/>
    <w:rsid w:val="00485B96"/>
    <w:rsid w:val="00485CE3"/>
    <w:rsid w:val="00485EB5"/>
    <w:rsid w:val="00485FDC"/>
    <w:rsid w:val="004865FB"/>
    <w:rsid w:val="004869FE"/>
    <w:rsid w:val="00486D96"/>
    <w:rsid w:val="0048733D"/>
    <w:rsid w:val="00487367"/>
    <w:rsid w:val="00487508"/>
    <w:rsid w:val="0048769F"/>
    <w:rsid w:val="004879EA"/>
    <w:rsid w:val="00487EDC"/>
    <w:rsid w:val="00487EF1"/>
    <w:rsid w:val="00490016"/>
    <w:rsid w:val="0049025F"/>
    <w:rsid w:val="004906B8"/>
    <w:rsid w:val="00490831"/>
    <w:rsid w:val="004910AB"/>
    <w:rsid w:val="00491290"/>
    <w:rsid w:val="00491594"/>
    <w:rsid w:val="00491DF0"/>
    <w:rsid w:val="00492033"/>
    <w:rsid w:val="00492CFF"/>
    <w:rsid w:val="00492F50"/>
    <w:rsid w:val="00493239"/>
    <w:rsid w:val="00493500"/>
    <w:rsid w:val="004937D2"/>
    <w:rsid w:val="00493C49"/>
    <w:rsid w:val="00493D02"/>
    <w:rsid w:val="00493D7E"/>
    <w:rsid w:val="00493F9C"/>
    <w:rsid w:val="004940CC"/>
    <w:rsid w:val="00494695"/>
    <w:rsid w:val="00494E38"/>
    <w:rsid w:val="00494EBC"/>
    <w:rsid w:val="0049515C"/>
    <w:rsid w:val="00495182"/>
    <w:rsid w:val="004951CE"/>
    <w:rsid w:val="004956D5"/>
    <w:rsid w:val="0049595C"/>
    <w:rsid w:val="004959F3"/>
    <w:rsid w:val="00496232"/>
    <w:rsid w:val="0049667C"/>
    <w:rsid w:val="00496B42"/>
    <w:rsid w:val="00496B93"/>
    <w:rsid w:val="00496D59"/>
    <w:rsid w:val="00496F96"/>
    <w:rsid w:val="004979B7"/>
    <w:rsid w:val="00497D12"/>
    <w:rsid w:val="004A058E"/>
    <w:rsid w:val="004A14AF"/>
    <w:rsid w:val="004A15BB"/>
    <w:rsid w:val="004A1B3E"/>
    <w:rsid w:val="004A1DA1"/>
    <w:rsid w:val="004A22CA"/>
    <w:rsid w:val="004A2495"/>
    <w:rsid w:val="004A25B6"/>
    <w:rsid w:val="004A2685"/>
    <w:rsid w:val="004A26EF"/>
    <w:rsid w:val="004A284B"/>
    <w:rsid w:val="004A2B70"/>
    <w:rsid w:val="004A3058"/>
    <w:rsid w:val="004A3078"/>
    <w:rsid w:val="004A32EB"/>
    <w:rsid w:val="004A3DB7"/>
    <w:rsid w:val="004A4185"/>
    <w:rsid w:val="004A4253"/>
    <w:rsid w:val="004A44BA"/>
    <w:rsid w:val="004A48DD"/>
    <w:rsid w:val="004A49FA"/>
    <w:rsid w:val="004A4A95"/>
    <w:rsid w:val="004A4BC3"/>
    <w:rsid w:val="004A4D1B"/>
    <w:rsid w:val="004A4FCF"/>
    <w:rsid w:val="004A5311"/>
    <w:rsid w:val="004A59C7"/>
    <w:rsid w:val="004A608A"/>
    <w:rsid w:val="004A6120"/>
    <w:rsid w:val="004A6176"/>
    <w:rsid w:val="004A61AC"/>
    <w:rsid w:val="004A6697"/>
    <w:rsid w:val="004A67FF"/>
    <w:rsid w:val="004A6834"/>
    <w:rsid w:val="004A6A43"/>
    <w:rsid w:val="004A6EF7"/>
    <w:rsid w:val="004A7854"/>
    <w:rsid w:val="004B0217"/>
    <w:rsid w:val="004B06BA"/>
    <w:rsid w:val="004B103E"/>
    <w:rsid w:val="004B1085"/>
    <w:rsid w:val="004B1441"/>
    <w:rsid w:val="004B185D"/>
    <w:rsid w:val="004B1D34"/>
    <w:rsid w:val="004B2CE0"/>
    <w:rsid w:val="004B2F63"/>
    <w:rsid w:val="004B3D42"/>
    <w:rsid w:val="004B3E52"/>
    <w:rsid w:val="004B3EE8"/>
    <w:rsid w:val="004B47C7"/>
    <w:rsid w:val="004B483E"/>
    <w:rsid w:val="004B48F2"/>
    <w:rsid w:val="004B4B98"/>
    <w:rsid w:val="004B4B9D"/>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C3B"/>
    <w:rsid w:val="004C5E0E"/>
    <w:rsid w:val="004C7072"/>
    <w:rsid w:val="004C795A"/>
    <w:rsid w:val="004D006C"/>
    <w:rsid w:val="004D02D0"/>
    <w:rsid w:val="004D07CC"/>
    <w:rsid w:val="004D07CF"/>
    <w:rsid w:val="004D09C5"/>
    <w:rsid w:val="004D09C7"/>
    <w:rsid w:val="004D0A0D"/>
    <w:rsid w:val="004D0E0F"/>
    <w:rsid w:val="004D12CD"/>
    <w:rsid w:val="004D183A"/>
    <w:rsid w:val="004D1991"/>
    <w:rsid w:val="004D199D"/>
    <w:rsid w:val="004D2482"/>
    <w:rsid w:val="004D2744"/>
    <w:rsid w:val="004D28E9"/>
    <w:rsid w:val="004D2D21"/>
    <w:rsid w:val="004D2EAC"/>
    <w:rsid w:val="004D304D"/>
    <w:rsid w:val="004D3781"/>
    <w:rsid w:val="004D3BC6"/>
    <w:rsid w:val="004D3DCF"/>
    <w:rsid w:val="004D3F79"/>
    <w:rsid w:val="004D435D"/>
    <w:rsid w:val="004D464A"/>
    <w:rsid w:val="004D52C0"/>
    <w:rsid w:val="004D5F47"/>
    <w:rsid w:val="004D61FE"/>
    <w:rsid w:val="004D6321"/>
    <w:rsid w:val="004D634F"/>
    <w:rsid w:val="004D6C29"/>
    <w:rsid w:val="004D6DF3"/>
    <w:rsid w:val="004D7804"/>
    <w:rsid w:val="004D7E66"/>
    <w:rsid w:val="004D7E98"/>
    <w:rsid w:val="004D7F03"/>
    <w:rsid w:val="004E0142"/>
    <w:rsid w:val="004E0152"/>
    <w:rsid w:val="004E0238"/>
    <w:rsid w:val="004E0718"/>
    <w:rsid w:val="004E0777"/>
    <w:rsid w:val="004E0819"/>
    <w:rsid w:val="004E0821"/>
    <w:rsid w:val="004E0A2F"/>
    <w:rsid w:val="004E0BDE"/>
    <w:rsid w:val="004E0CFA"/>
    <w:rsid w:val="004E1151"/>
    <w:rsid w:val="004E16E9"/>
    <w:rsid w:val="004E1741"/>
    <w:rsid w:val="004E20A3"/>
    <w:rsid w:val="004E28FA"/>
    <w:rsid w:val="004E2C2A"/>
    <w:rsid w:val="004E3293"/>
    <w:rsid w:val="004E3394"/>
    <w:rsid w:val="004E33F3"/>
    <w:rsid w:val="004E35B7"/>
    <w:rsid w:val="004E49C1"/>
    <w:rsid w:val="004E4DFC"/>
    <w:rsid w:val="004E4EF3"/>
    <w:rsid w:val="004E52D3"/>
    <w:rsid w:val="004E5572"/>
    <w:rsid w:val="004E5902"/>
    <w:rsid w:val="004E59A3"/>
    <w:rsid w:val="004E62C6"/>
    <w:rsid w:val="004E6B06"/>
    <w:rsid w:val="004E6C80"/>
    <w:rsid w:val="004E7014"/>
    <w:rsid w:val="004E767D"/>
    <w:rsid w:val="004E7CA6"/>
    <w:rsid w:val="004E7ECD"/>
    <w:rsid w:val="004F015E"/>
    <w:rsid w:val="004F08C5"/>
    <w:rsid w:val="004F0DB4"/>
    <w:rsid w:val="004F1072"/>
    <w:rsid w:val="004F107A"/>
    <w:rsid w:val="004F157C"/>
    <w:rsid w:val="004F1A65"/>
    <w:rsid w:val="004F1C41"/>
    <w:rsid w:val="004F1F16"/>
    <w:rsid w:val="004F216D"/>
    <w:rsid w:val="004F2720"/>
    <w:rsid w:val="004F2832"/>
    <w:rsid w:val="004F2840"/>
    <w:rsid w:val="004F290B"/>
    <w:rsid w:val="004F2C55"/>
    <w:rsid w:val="004F3538"/>
    <w:rsid w:val="004F35A9"/>
    <w:rsid w:val="004F3792"/>
    <w:rsid w:val="004F3815"/>
    <w:rsid w:val="004F3B51"/>
    <w:rsid w:val="004F3D5D"/>
    <w:rsid w:val="004F41EE"/>
    <w:rsid w:val="004F4227"/>
    <w:rsid w:val="004F434C"/>
    <w:rsid w:val="004F43EA"/>
    <w:rsid w:val="004F4893"/>
    <w:rsid w:val="004F4922"/>
    <w:rsid w:val="004F4D7A"/>
    <w:rsid w:val="004F5835"/>
    <w:rsid w:val="004F6291"/>
    <w:rsid w:val="004F6430"/>
    <w:rsid w:val="004F6D60"/>
    <w:rsid w:val="004F6D6D"/>
    <w:rsid w:val="004F7428"/>
    <w:rsid w:val="004F7498"/>
    <w:rsid w:val="004F75CE"/>
    <w:rsid w:val="004F7B4B"/>
    <w:rsid w:val="00500185"/>
    <w:rsid w:val="00500684"/>
    <w:rsid w:val="0050071D"/>
    <w:rsid w:val="00500C79"/>
    <w:rsid w:val="00501857"/>
    <w:rsid w:val="0050186A"/>
    <w:rsid w:val="00501CBA"/>
    <w:rsid w:val="005021E2"/>
    <w:rsid w:val="00502A20"/>
    <w:rsid w:val="00502A5B"/>
    <w:rsid w:val="00502B1C"/>
    <w:rsid w:val="00502C6D"/>
    <w:rsid w:val="00502CB5"/>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6F59"/>
    <w:rsid w:val="00507623"/>
    <w:rsid w:val="00507A99"/>
    <w:rsid w:val="00507DC3"/>
    <w:rsid w:val="0051026B"/>
    <w:rsid w:val="005108CD"/>
    <w:rsid w:val="00510DE9"/>
    <w:rsid w:val="00511079"/>
    <w:rsid w:val="00511480"/>
    <w:rsid w:val="005116D8"/>
    <w:rsid w:val="005117C2"/>
    <w:rsid w:val="00511A56"/>
    <w:rsid w:val="00511CA2"/>
    <w:rsid w:val="00512258"/>
    <w:rsid w:val="005122F1"/>
    <w:rsid w:val="00512842"/>
    <w:rsid w:val="00512B9A"/>
    <w:rsid w:val="00512D17"/>
    <w:rsid w:val="00512FA5"/>
    <w:rsid w:val="0051330B"/>
    <w:rsid w:val="0051334A"/>
    <w:rsid w:val="0051400D"/>
    <w:rsid w:val="00514148"/>
    <w:rsid w:val="0051423C"/>
    <w:rsid w:val="00514416"/>
    <w:rsid w:val="0051459E"/>
    <w:rsid w:val="00514CA2"/>
    <w:rsid w:val="00514E44"/>
    <w:rsid w:val="005151FE"/>
    <w:rsid w:val="00515456"/>
    <w:rsid w:val="0051547E"/>
    <w:rsid w:val="00515519"/>
    <w:rsid w:val="00515BC0"/>
    <w:rsid w:val="00516266"/>
    <w:rsid w:val="00516398"/>
    <w:rsid w:val="0051674B"/>
    <w:rsid w:val="005167F0"/>
    <w:rsid w:val="00516D12"/>
    <w:rsid w:val="00516FBB"/>
    <w:rsid w:val="00516FD9"/>
    <w:rsid w:val="0051727D"/>
    <w:rsid w:val="00517321"/>
    <w:rsid w:val="0051734D"/>
    <w:rsid w:val="00517C73"/>
    <w:rsid w:val="00517EEA"/>
    <w:rsid w:val="00520371"/>
    <w:rsid w:val="00520F01"/>
    <w:rsid w:val="00520FA8"/>
    <w:rsid w:val="00520FFD"/>
    <w:rsid w:val="0052113F"/>
    <w:rsid w:val="0052180D"/>
    <w:rsid w:val="00521C64"/>
    <w:rsid w:val="00522140"/>
    <w:rsid w:val="00522255"/>
    <w:rsid w:val="005222D4"/>
    <w:rsid w:val="005222EC"/>
    <w:rsid w:val="00522867"/>
    <w:rsid w:val="00522C84"/>
    <w:rsid w:val="00522FAD"/>
    <w:rsid w:val="00523251"/>
    <w:rsid w:val="00523458"/>
    <w:rsid w:val="00523764"/>
    <w:rsid w:val="005241E4"/>
    <w:rsid w:val="00524572"/>
    <w:rsid w:val="00524955"/>
    <w:rsid w:val="00524B94"/>
    <w:rsid w:val="005256FD"/>
    <w:rsid w:val="0052595A"/>
    <w:rsid w:val="00525B52"/>
    <w:rsid w:val="00525D5F"/>
    <w:rsid w:val="00526431"/>
    <w:rsid w:val="00526608"/>
    <w:rsid w:val="00526AE7"/>
    <w:rsid w:val="00526D24"/>
    <w:rsid w:val="00526D72"/>
    <w:rsid w:val="00526D82"/>
    <w:rsid w:val="00526FB0"/>
    <w:rsid w:val="00526FB5"/>
    <w:rsid w:val="005276BC"/>
    <w:rsid w:val="00527C27"/>
    <w:rsid w:val="00527E6D"/>
    <w:rsid w:val="00527EF8"/>
    <w:rsid w:val="00530219"/>
    <w:rsid w:val="00530AED"/>
    <w:rsid w:val="00530BF1"/>
    <w:rsid w:val="00531691"/>
    <w:rsid w:val="0053191C"/>
    <w:rsid w:val="00531B5A"/>
    <w:rsid w:val="00532060"/>
    <w:rsid w:val="005320DC"/>
    <w:rsid w:val="0053260F"/>
    <w:rsid w:val="005327AF"/>
    <w:rsid w:val="005328E3"/>
    <w:rsid w:val="00532ADE"/>
    <w:rsid w:val="00532D84"/>
    <w:rsid w:val="00532F75"/>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C30"/>
    <w:rsid w:val="00536F22"/>
    <w:rsid w:val="00537240"/>
    <w:rsid w:val="00537A2B"/>
    <w:rsid w:val="00537CDC"/>
    <w:rsid w:val="005403B4"/>
    <w:rsid w:val="005404D5"/>
    <w:rsid w:val="005415FB"/>
    <w:rsid w:val="005417AF"/>
    <w:rsid w:val="005417C9"/>
    <w:rsid w:val="00541A6F"/>
    <w:rsid w:val="00541E64"/>
    <w:rsid w:val="00541EB5"/>
    <w:rsid w:val="00541F3A"/>
    <w:rsid w:val="0054213E"/>
    <w:rsid w:val="005422D8"/>
    <w:rsid w:val="005422FD"/>
    <w:rsid w:val="00542644"/>
    <w:rsid w:val="00542663"/>
    <w:rsid w:val="00542CB5"/>
    <w:rsid w:val="00542FE3"/>
    <w:rsid w:val="00543713"/>
    <w:rsid w:val="00543A74"/>
    <w:rsid w:val="00543B40"/>
    <w:rsid w:val="00543CA6"/>
    <w:rsid w:val="00543FA4"/>
    <w:rsid w:val="0054424F"/>
    <w:rsid w:val="005444C6"/>
    <w:rsid w:val="005446FB"/>
    <w:rsid w:val="005447E1"/>
    <w:rsid w:val="005448DA"/>
    <w:rsid w:val="00544940"/>
    <w:rsid w:val="00544AAD"/>
    <w:rsid w:val="00544E61"/>
    <w:rsid w:val="00544F84"/>
    <w:rsid w:val="00545371"/>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120C"/>
    <w:rsid w:val="0055123A"/>
    <w:rsid w:val="00551303"/>
    <w:rsid w:val="0055140D"/>
    <w:rsid w:val="00551603"/>
    <w:rsid w:val="0055195C"/>
    <w:rsid w:val="00551C6D"/>
    <w:rsid w:val="00552356"/>
    <w:rsid w:val="0055267C"/>
    <w:rsid w:val="00552A89"/>
    <w:rsid w:val="00552D7D"/>
    <w:rsid w:val="00553076"/>
    <w:rsid w:val="00553289"/>
    <w:rsid w:val="00553448"/>
    <w:rsid w:val="00553B6D"/>
    <w:rsid w:val="00553E6C"/>
    <w:rsid w:val="00553FD6"/>
    <w:rsid w:val="005542C2"/>
    <w:rsid w:val="005544D3"/>
    <w:rsid w:val="00554584"/>
    <w:rsid w:val="00554694"/>
    <w:rsid w:val="005549DC"/>
    <w:rsid w:val="00554C82"/>
    <w:rsid w:val="00554CFA"/>
    <w:rsid w:val="00555404"/>
    <w:rsid w:val="0055576F"/>
    <w:rsid w:val="00555FA7"/>
    <w:rsid w:val="0055647A"/>
    <w:rsid w:val="005565E2"/>
    <w:rsid w:val="00556AA8"/>
    <w:rsid w:val="00556B8A"/>
    <w:rsid w:val="00556BDF"/>
    <w:rsid w:val="00556D74"/>
    <w:rsid w:val="00556DC5"/>
    <w:rsid w:val="0055722F"/>
    <w:rsid w:val="005572AE"/>
    <w:rsid w:val="0055756D"/>
    <w:rsid w:val="005578B8"/>
    <w:rsid w:val="00557E83"/>
    <w:rsid w:val="00557FAE"/>
    <w:rsid w:val="0056016C"/>
    <w:rsid w:val="00561378"/>
    <w:rsid w:val="0056162A"/>
    <w:rsid w:val="00561812"/>
    <w:rsid w:val="0056198D"/>
    <w:rsid w:val="005619C5"/>
    <w:rsid w:val="00561F89"/>
    <w:rsid w:val="005623AE"/>
    <w:rsid w:val="00562675"/>
    <w:rsid w:val="005626A3"/>
    <w:rsid w:val="00562BA9"/>
    <w:rsid w:val="00562DF2"/>
    <w:rsid w:val="00563831"/>
    <w:rsid w:val="00565132"/>
    <w:rsid w:val="00565157"/>
    <w:rsid w:val="00565408"/>
    <w:rsid w:val="00565B34"/>
    <w:rsid w:val="00565C99"/>
    <w:rsid w:val="00565FB5"/>
    <w:rsid w:val="00565FE0"/>
    <w:rsid w:val="0056607C"/>
    <w:rsid w:val="005660E0"/>
    <w:rsid w:val="00566182"/>
    <w:rsid w:val="005663EF"/>
    <w:rsid w:val="00566874"/>
    <w:rsid w:val="005668D5"/>
    <w:rsid w:val="00566BDD"/>
    <w:rsid w:val="00567068"/>
    <w:rsid w:val="005676C9"/>
    <w:rsid w:val="005678BC"/>
    <w:rsid w:val="00567A9D"/>
    <w:rsid w:val="00567DBE"/>
    <w:rsid w:val="00567FDD"/>
    <w:rsid w:val="00570082"/>
    <w:rsid w:val="005700BE"/>
    <w:rsid w:val="0057028C"/>
    <w:rsid w:val="005702BA"/>
    <w:rsid w:val="005703A5"/>
    <w:rsid w:val="00570797"/>
    <w:rsid w:val="005708FE"/>
    <w:rsid w:val="00570B0B"/>
    <w:rsid w:val="00570C33"/>
    <w:rsid w:val="00571296"/>
    <w:rsid w:val="00571734"/>
    <w:rsid w:val="00572336"/>
    <w:rsid w:val="00572393"/>
    <w:rsid w:val="00572F2E"/>
    <w:rsid w:val="005730A7"/>
    <w:rsid w:val="005730C7"/>
    <w:rsid w:val="00573121"/>
    <w:rsid w:val="005731F7"/>
    <w:rsid w:val="00573285"/>
    <w:rsid w:val="00573430"/>
    <w:rsid w:val="00573A93"/>
    <w:rsid w:val="00573A9E"/>
    <w:rsid w:val="00573E62"/>
    <w:rsid w:val="00574300"/>
    <w:rsid w:val="0057448F"/>
    <w:rsid w:val="005748E4"/>
    <w:rsid w:val="00574944"/>
    <w:rsid w:val="005749E1"/>
    <w:rsid w:val="00574F2C"/>
    <w:rsid w:val="00574F41"/>
    <w:rsid w:val="005751B7"/>
    <w:rsid w:val="0057596A"/>
    <w:rsid w:val="00575A5C"/>
    <w:rsid w:val="00575CAA"/>
    <w:rsid w:val="00575D70"/>
    <w:rsid w:val="00575E58"/>
    <w:rsid w:val="00576469"/>
    <w:rsid w:val="005769C8"/>
    <w:rsid w:val="00576D5B"/>
    <w:rsid w:val="00576D78"/>
    <w:rsid w:val="00576FE3"/>
    <w:rsid w:val="0057707E"/>
    <w:rsid w:val="00577238"/>
    <w:rsid w:val="00577F4E"/>
    <w:rsid w:val="005802EE"/>
    <w:rsid w:val="005802FB"/>
    <w:rsid w:val="00580320"/>
    <w:rsid w:val="005807DF"/>
    <w:rsid w:val="00580D6E"/>
    <w:rsid w:val="00580E26"/>
    <w:rsid w:val="005811BD"/>
    <w:rsid w:val="005812AE"/>
    <w:rsid w:val="005815FD"/>
    <w:rsid w:val="005818F0"/>
    <w:rsid w:val="00581F96"/>
    <w:rsid w:val="00582517"/>
    <w:rsid w:val="00582F16"/>
    <w:rsid w:val="00583C2E"/>
    <w:rsid w:val="005843CA"/>
    <w:rsid w:val="0058496C"/>
    <w:rsid w:val="00585985"/>
    <w:rsid w:val="00585BDC"/>
    <w:rsid w:val="00585C54"/>
    <w:rsid w:val="00585F66"/>
    <w:rsid w:val="00585FB0"/>
    <w:rsid w:val="0058606A"/>
    <w:rsid w:val="00586325"/>
    <w:rsid w:val="005866AE"/>
    <w:rsid w:val="005869B0"/>
    <w:rsid w:val="00587209"/>
    <w:rsid w:val="00587583"/>
    <w:rsid w:val="00587FF6"/>
    <w:rsid w:val="00590039"/>
    <w:rsid w:val="00590043"/>
    <w:rsid w:val="00590508"/>
    <w:rsid w:val="00590876"/>
    <w:rsid w:val="00590A9E"/>
    <w:rsid w:val="00590E47"/>
    <w:rsid w:val="00590F66"/>
    <w:rsid w:val="005910FF"/>
    <w:rsid w:val="00591182"/>
    <w:rsid w:val="0059223F"/>
    <w:rsid w:val="005923B1"/>
    <w:rsid w:val="0059263C"/>
    <w:rsid w:val="005928B2"/>
    <w:rsid w:val="005929A4"/>
    <w:rsid w:val="00592A63"/>
    <w:rsid w:val="00592C7B"/>
    <w:rsid w:val="00592E78"/>
    <w:rsid w:val="00592EB2"/>
    <w:rsid w:val="00592F93"/>
    <w:rsid w:val="0059317B"/>
    <w:rsid w:val="005935FC"/>
    <w:rsid w:val="00593C40"/>
    <w:rsid w:val="00593CB4"/>
    <w:rsid w:val="00594CDF"/>
    <w:rsid w:val="005951B6"/>
    <w:rsid w:val="00595BC6"/>
    <w:rsid w:val="00595EEE"/>
    <w:rsid w:val="005960B4"/>
    <w:rsid w:val="005960BA"/>
    <w:rsid w:val="0059645C"/>
    <w:rsid w:val="005966B2"/>
    <w:rsid w:val="005966B3"/>
    <w:rsid w:val="0059672F"/>
    <w:rsid w:val="005968D6"/>
    <w:rsid w:val="00596D1F"/>
    <w:rsid w:val="0059737F"/>
    <w:rsid w:val="005973E7"/>
    <w:rsid w:val="005975F5"/>
    <w:rsid w:val="0059766D"/>
    <w:rsid w:val="00597EBB"/>
    <w:rsid w:val="005A0173"/>
    <w:rsid w:val="005A01A0"/>
    <w:rsid w:val="005A0D22"/>
    <w:rsid w:val="005A12A3"/>
    <w:rsid w:val="005A1381"/>
    <w:rsid w:val="005A1C50"/>
    <w:rsid w:val="005A1D7B"/>
    <w:rsid w:val="005A1F41"/>
    <w:rsid w:val="005A1FE0"/>
    <w:rsid w:val="005A2066"/>
    <w:rsid w:val="005A2A83"/>
    <w:rsid w:val="005A36A5"/>
    <w:rsid w:val="005A3EF3"/>
    <w:rsid w:val="005A3FF1"/>
    <w:rsid w:val="005A4615"/>
    <w:rsid w:val="005A47A4"/>
    <w:rsid w:val="005A4DE1"/>
    <w:rsid w:val="005A4F80"/>
    <w:rsid w:val="005A510C"/>
    <w:rsid w:val="005A58FF"/>
    <w:rsid w:val="005A5BA4"/>
    <w:rsid w:val="005A5FE6"/>
    <w:rsid w:val="005A6290"/>
    <w:rsid w:val="005A6435"/>
    <w:rsid w:val="005A656D"/>
    <w:rsid w:val="005A6646"/>
    <w:rsid w:val="005A70F8"/>
    <w:rsid w:val="005A7B40"/>
    <w:rsid w:val="005A7B9F"/>
    <w:rsid w:val="005B0DA7"/>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7B"/>
    <w:rsid w:val="005B3A95"/>
    <w:rsid w:val="005B4058"/>
    <w:rsid w:val="005B406F"/>
    <w:rsid w:val="005B44DB"/>
    <w:rsid w:val="005B4764"/>
    <w:rsid w:val="005B4BC4"/>
    <w:rsid w:val="005B4F58"/>
    <w:rsid w:val="005B5098"/>
    <w:rsid w:val="005B5325"/>
    <w:rsid w:val="005B540D"/>
    <w:rsid w:val="005B5498"/>
    <w:rsid w:val="005B6424"/>
    <w:rsid w:val="005B6509"/>
    <w:rsid w:val="005B6C71"/>
    <w:rsid w:val="005B6E4C"/>
    <w:rsid w:val="005B6E87"/>
    <w:rsid w:val="005B79A4"/>
    <w:rsid w:val="005B7CB7"/>
    <w:rsid w:val="005C005D"/>
    <w:rsid w:val="005C00C7"/>
    <w:rsid w:val="005C04AE"/>
    <w:rsid w:val="005C11C0"/>
    <w:rsid w:val="005C1EFE"/>
    <w:rsid w:val="005C1FB9"/>
    <w:rsid w:val="005C2162"/>
    <w:rsid w:val="005C22D7"/>
    <w:rsid w:val="005C2684"/>
    <w:rsid w:val="005C2C7F"/>
    <w:rsid w:val="005C2EAB"/>
    <w:rsid w:val="005C2FE5"/>
    <w:rsid w:val="005C37D2"/>
    <w:rsid w:val="005C3AD0"/>
    <w:rsid w:val="005C4913"/>
    <w:rsid w:val="005C492F"/>
    <w:rsid w:val="005C4C3A"/>
    <w:rsid w:val="005C4C99"/>
    <w:rsid w:val="005C50BD"/>
    <w:rsid w:val="005C53C0"/>
    <w:rsid w:val="005C5490"/>
    <w:rsid w:val="005C55F6"/>
    <w:rsid w:val="005C5A5E"/>
    <w:rsid w:val="005C5BF2"/>
    <w:rsid w:val="005C6C81"/>
    <w:rsid w:val="005C6E45"/>
    <w:rsid w:val="005C76DF"/>
    <w:rsid w:val="005C76F6"/>
    <w:rsid w:val="005C7923"/>
    <w:rsid w:val="005C7C25"/>
    <w:rsid w:val="005D0342"/>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49DA"/>
    <w:rsid w:val="005D5349"/>
    <w:rsid w:val="005D53D7"/>
    <w:rsid w:val="005D6147"/>
    <w:rsid w:val="005D61F6"/>
    <w:rsid w:val="005D67F8"/>
    <w:rsid w:val="005D6AFC"/>
    <w:rsid w:val="005D712D"/>
    <w:rsid w:val="005D718D"/>
    <w:rsid w:val="005D7439"/>
    <w:rsid w:val="005D79C5"/>
    <w:rsid w:val="005D7C5B"/>
    <w:rsid w:val="005D7D2F"/>
    <w:rsid w:val="005D7DE6"/>
    <w:rsid w:val="005D7F32"/>
    <w:rsid w:val="005E0E17"/>
    <w:rsid w:val="005E0F3C"/>
    <w:rsid w:val="005E165C"/>
    <w:rsid w:val="005E174B"/>
    <w:rsid w:val="005E1883"/>
    <w:rsid w:val="005E1D91"/>
    <w:rsid w:val="005E230A"/>
    <w:rsid w:val="005E2732"/>
    <w:rsid w:val="005E29C4"/>
    <w:rsid w:val="005E3F46"/>
    <w:rsid w:val="005E3F9F"/>
    <w:rsid w:val="005E4230"/>
    <w:rsid w:val="005E4542"/>
    <w:rsid w:val="005E45BF"/>
    <w:rsid w:val="005E46EF"/>
    <w:rsid w:val="005E480B"/>
    <w:rsid w:val="005E4B2A"/>
    <w:rsid w:val="005E4F2B"/>
    <w:rsid w:val="005E5482"/>
    <w:rsid w:val="005E5530"/>
    <w:rsid w:val="005E5747"/>
    <w:rsid w:val="005E5954"/>
    <w:rsid w:val="005E5B69"/>
    <w:rsid w:val="005E66DB"/>
    <w:rsid w:val="005E6748"/>
    <w:rsid w:val="005E6BED"/>
    <w:rsid w:val="005E723A"/>
    <w:rsid w:val="005E79FF"/>
    <w:rsid w:val="005E7CA7"/>
    <w:rsid w:val="005F0067"/>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BEF"/>
    <w:rsid w:val="005F4E63"/>
    <w:rsid w:val="005F5B47"/>
    <w:rsid w:val="005F60D1"/>
    <w:rsid w:val="005F633E"/>
    <w:rsid w:val="005F6882"/>
    <w:rsid w:val="005F6D0A"/>
    <w:rsid w:val="005F6D5A"/>
    <w:rsid w:val="005F6DA0"/>
    <w:rsid w:val="00600509"/>
    <w:rsid w:val="00601116"/>
    <w:rsid w:val="00601227"/>
    <w:rsid w:val="00601B65"/>
    <w:rsid w:val="00601BD4"/>
    <w:rsid w:val="0060201B"/>
    <w:rsid w:val="00602089"/>
    <w:rsid w:val="00602ED7"/>
    <w:rsid w:val="00603129"/>
    <w:rsid w:val="0060346C"/>
    <w:rsid w:val="006038A6"/>
    <w:rsid w:val="00603E9F"/>
    <w:rsid w:val="00604258"/>
    <w:rsid w:val="006043FD"/>
    <w:rsid w:val="00604809"/>
    <w:rsid w:val="0060483B"/>
    <w:rsid w:val="00604995"/>
    <w:rsid w:val="00604D15"/>
    <w:rsid w:val="006055A9"/>
    <w:rsid w:val="00605832"/>
    <w:rsid w:val="00605AA9"/>
    <w:rsid w:val="00605C62"/>
    <w:rsid w:val="00605E70"/>
    <w:rsid w:val="00606317"/>
    <w:rsid w:val="0060639E"/>
    <w:rsid w:val="00606B00"/>
    <w:rsid w:val="00607407"/>
    <w:rsid w:val="006076FC"/>
    <w:rsid w:val="00607973"/>
    <w:rsid w:val="00607FCF"/>
    <w:rsid w:val="00610403"/>
    <w:rsid w:val="006106A7"/>
    <w:rsid w:val="00610BED"/>
    <w:rsid w:val="00610E1D"/>
    <w:rsid w:val="00610F65"/>
    <w:rsid w:val="00611A04"/>
    <w:rsid w:val="00611C24"/>
    <w:rsid w:val="00612054"/>
    <w:rsid w:val="00612105"/>
    <w:rsid w:val="00612DF0"/>
    <w:rsid w:val="00612F98"/>
    <w:rsid w:val="00613554"/>
    <w:rsid w:val="006135EF"/>
    <w:rsid w:val="0061393B"/>
    <w:rsid w:val="006139EF"/>
    <w:rsid w:val="00613C06"/>
    <w:rsid w:val="00613D10"/>
    <w:rsid w:val="00613DA1"/>
    <w:rsid w:val="00613DDF"/>
    <w:rsid w:val="0061415E"/>
    <w:rsid w:val="00614302"/>
    <w:rsid w:val="006146CC"/>
    <w:rsid w:val="00614CD1"/>
    <w:rsid w:val="00614FCF"/>
    <w:rsid w:val="00614FF7"/>
    <w:rsid w:val="00615B2D"/>
    <w:rsid w:val="00615B4D"/>
    <w:rsid w:val="00615E2B"/>
    <w:rsid w:val="006160F4"/>
    <w:rsid w:val="00616701"/>
    <w:rsid w:val="00616916"/>
    <w:rsid w:val="00616AB1"/>
    <w:rsid w:val="00616FAD"/>
    <w:rsid w:val="006170A2"/>
    <w:rsid w:val="006170B7"/>
    <w:rsid w:val="00617632"/>
    <w:rsid w:val="00617820"/>
    <w:rsid w:val="00617D97"/>
    <w:rsid w:val="006205D6"/>
    <w:rsid w:val="0062091A"/>
    <w:rsid w:val="00620A65"/>
    <w:rsid w:val="006212CA"/>
    <w:rsid w:val="00621898"/>
    <w:rsid w:val="00621A70"/>
    <w:rsid w:val="0062202B"/>
    <w:rsid w:val="00622055"/>
    <w:rsid w:val="00622107"/>
    <w:rsid w:val="006224A4"/>
    <w:rsid w:val="00622BEC"/>
    <w:rsid w:val="00622CED"/>
    <w:rsid w:val="00622F2D"/>
    <w:rsid w:val="0062308C"/>
    <w:rsid w:val="006232D5"/>
    <w:rsid w:val="006233EE"/>
    <w:rsid w:val="00623D82"/>
    <w:rsid w:val="00623E99"/>
    <w:rsid w:val="006240F6"/>
    <w:rsid w:val="0062428B"/>
    <w:rsid w:val="00624495"/>
    <w:rsid w:val="00624A16"/>
    <w:rsid w:val="00624CD6"/>
    <w:rsid w:val="00625597"/>
    <w:rsid w:val="006258FF"/>
    <w:rsid w:val="00625CD3"/>
    <w:rsid w:val="00625EFE"/>
    <w:rsid w:val="00626301"/>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717"/>
    <w:rsid w:val="00632AFA"/>
    <w:rsid w:val="00632BCD"/>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3BF"/>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37FDF"/>
    <w:rsid w:val="0064041D"/>
    <w:rsid w:val="006406D1"/>
    <w:rsid w:val="00640836"/>
    <w:rsid w:val="00640C1C"/>
    <w:rsid w:val="00640E07"/>
    <w:rsid w:val="0064103D"/>
    <w:rsid w:val="00641108"/>
    <w:rsid w:val="00641671"/>
    <w:rsid w:val="0064188B"/>
    <w:rsid w:val="00642378"/>
    <w:rsid w:val="006423A0"/>
    <w:rsid w:val="00642C67"/>
    <w:rsid w:val="00642F1C"/>
    <w:rsid w:val="00643673"/>
    <w:rsid w:val="00643781"/>
    <w:rsid w:val="006438E7"/>
    <w:rsid w:val="00643A56"/>
    <w:rsid w:val="00643D7F"/>
    <w:rsid w:val="00643E7F"/>
    <w:rsid w:val="006440E0"/>
    <w:rsid w:val="0064536F"/>
    <w:rsid w:val="0064589E"/>
    <w:rsid w:val="00645A59"/>
    <w:rsid w:val="006460F2"/>
    <w:rsid w:val="0064644C"/>
    <w:rsid w:val="00646676"/>
    <w:rsid w:val="006466A0"/>
    <w:rsid w:val="006466FB"/>
    <w:rsid w:val="006467E6"/>
    <w:rsid w:val="00646FCD"/>
    <w:rsid w:val="006472E1"/>
    <w:rsid w:val="00647358"/>
    <w:rsid w:val="006476E0"/>
    <w:rsid w:val="006478E4"/>
    <w:rsid w:val="00647C93"/>
    <w:rsid w:val="00647FF4"/>
    <w:rsid w:val="006503A0"/>
    <w:rsid w:val="0065070A"/>
    <w:rsid w:val="006507DB"/>
    <w:rsid w:val="00650E37"/>
    <w:rsid w:val="00650E85"/>
    <w:rsid w:val="006518A0"/>
    <w:rsid w:val="0065194C"/>
    <w:rsid w:val="00652056"/>
    <w:rsid w:val="00652869"/>
    <w:rsid w:val="00652965"/>
    <w:rsid w:val="00652983"/>
    <w:rsid w:val="00652D86"/>
    <w:rsid w:val="00652F24"/>
    <w:rsid w:val="00652FFF"/>
    <w:rsid w:val="00653667"/>
    <w:rsid w:val="006538C5"/>
    <w:rsid w:val="00653AF5"/>
    <w:rsid w:val="00653F38"/>
    <w:rsid w:val="00654084"/>
    <w:rsid w:val="0065409A"/>
    <w:rsid w:val="00654CCF"/>
    <w:rsid w:val="00654E0E"/>
    <w:rsid w:val="00655798"/>
    <w:rsid w:val="0065594E"/>
    <w:rsid w:val="00655D1E"/>
    <w:rsid w:val="00655EB5"/>
    <w:rsid w:val="00655F0E"/>
    <w:rsid w:val="006560E3"/>
    <w:rsid w:val="006561DB"/>
    <w:rsid w:val="0065653F"/>
    <w:rsid w:val="006566CC"/>
    <w:rsid w:val="006567C1"/>
    <w:rsid w:val="0065682D"/>
    <w:rsid w:val="0065732C"/>
    <w:rsid w:val="006579A9"/>
    <w:rsid w:val="00660500"/>
    <w:rsid w:val="00660670"/>
    <w:rsid w:val="006607D5"/>
    <w:rsid w:val="00660B2F"/>
    <w:rsid w:val="00660DD9"/>
    <w:rsid w:val="00660F36"/>
    <w:rsid w:val="00661176"/>
    <w:rsid w:val="00661412"/>
    <w:rsid w:val="0066146E"/>
    <w:rsid w:val="00661517"/>
    <w:rsid w:val="0066185B"/>
    <w:rsid w:val="00661EFD"/>
    <w:rsid w:val="006625AC"/>
    <w:rsid w:val="006625C9"/>
    <w:rsid w:val="006627C7"/>
    <w:rsid w:val="00662B01"/>
    <w:rsid w:val="00662D10"/>
    <w:rsid w:val="00662DC9"/>
    <w:rsid w:val="00662EAA"/>
    <w:rsid w:val="00662F73"/>
    <w:rsid w:val="00663245"/>
    <w:rsid w:val="00663C2B"/>
    <w:rsid w:val="00663E3A"/>
    <w:rsid w:val="00664347"/>
    <w:rsid w:val="00664392"/>
    <w:rsid w:val="00664540"/>
    <w:rsid w:val="006648E5"/>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354"/>
    <w:rsid w:val="00672AFE"/>
    <w:rsid w:val="006734F6"/>
    <w:rsid w:val="0067381F"/>
    <w:rsid w:val="006741FC"/>
    <w:rsid w:val="006745E4"/>
    <w:rsid w:val="00674B2D"/>
    <w:rsid w:val="00675476"/>
    <w:rsid w:val="006754CD"/>
    <w:rsid w:val="006758CA"/>
    <w:rsid w:val="00675A1F"/>
    <w:rsid w:val="00675A45"/>
    <w:rsid w:val="00675C01"/>
    <w:rsid w:val="00675D5A"/>
    <w:rsid w:val="00675E3E"/>
    <w:rsid w:val="0067606B"/>
    <w:rsid w:val="006761F8"/>
    <w:rsid w:val="00676552"/>
    <w:rsid w:val="0067661D"/>
    <w:rsid w:val="00676857"/>
    <w:rsid w:val="0067735A"/>
    <w:rsid w:val="0067735B"/>
    <w:rsid w:val="0067748D"/>
    <w:rsid w:val="00677925"/>
    <w:rsid w:val="00677D4D"/>
    <w:rsid w:val="006803ED"/>
    <w:rsid w:val="0068048F"/>
    <w:rsid w:val="006804BC"/>
    <w:rsid w:val="00680EEF"/>
    <w:rsid w:val="006815A5"/>
    <w:rsid w:val="0068164B"/>
    <w:rsid w:val="0068169C"/>
    <w:rsid w:val="006818A4"/>
    <w:rsid w:val="00681C09"/>
    <w:rsid w:val="0068212A"/>
    <w:rsid w:val="00682D7C"/>
    <w:rsid w:val="006833FD"/>
    <w:rsid w:val="00683670"/>
    <w:rsid w:val="00683A14"/>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5B1"/>
    <w:rsid w:val="006907DB"/>
    <w:rsid w:val="00690AB5"/>
    <w:rsid w:val="00690C7E"/>
    <w:rsid w:val="00690E94"/>
    <w:rsid w:val="00690FB7"/>
    <w:rsid w:val="006916E7"/>
    <w:rsid w:val="00691D1E"/>
    <w:rsid w:val="00691E2A"/>
    <w:rsid w:val="00692561"/>
    <w:rsid w:val="006931E1"/>
    <w:rsid w:val="006935F8"/>
    <w:rsid w:val="00693957"/>
    <w:rsid w:val="00693F7D"/>
    <w:rsid w:val="00694170"/>
    <w:rsid w:val="00694270"/>
    <w:rsid w:val="006944F3"/>
    <w:rsid w:val="00694581"/>
    <w:rsid w:val="0069488D"/>
    <w:rsid w:val="006948F8"/>
    <w:rsid w:val="00694C3E"/>
    <w:rsid w:val="00694F45"/>
    <w:rsid w:val="006950E8"/>
    <w:rsid w:val="00695878"/>
    <w:rsid w:val="00695C43"/>
    <w:rsid w:val="00695F8B"/>
    <w:rsid w:val="00695FA5"/>
    <w:rsid w:val="00696093"/>
    <w:rsid w:val="00696248"/>
    <w:rsid w:val="0069637C"/>
    <w:rsid w:val="0069736B"/>
    <w:rsid w:val="006973F6"/>
    <w:rsid w:val="006974A2"/>
    <w:rsid w:val="006975A7"/>
    <w:rsid w:val="0069762A"/>
    <w:rsid w:val="006979C5"/>
    <w:rsid w:val="00697B1A"/>
    <w:rsid w:val="006A049F"/>
    <w:rsid w:val="006A0D77"/>
    <w:rsid w:val="006A0DF4"/>
    <w:rsid w:val="006A196A"/>
    <w:rsid w:val="006A1B02"/>
    <w:rsid w:val="006A216A"/>
    <w:rsid w:val="006A22C0"/>
    <w:rsid w:val="006A238B"/>
    <w:rsid w:val="006A23E0"/>
    <w:rsid w:val="006A2807"/>
    <w:rsid w:val="006A28E6"/>
    <w:rsid w:val="006A2EEE"/>
    <w:rsid w:val="006A3441"/>
    <w:rsid w:val="006A409D"/>
    <w:rsid w:val="006A458B"/>
    <w:rsid w:val="006A4807"/>
    <w:rsid w:val="006A4E28"/>
    <w:rsid w:val="006A5329"/>
    <w:rsid w:val="006A572C"/>
    <w:rsid w:val="006A57A6"/>
    <w:rsid w:val="006A5CC6"/>
    <w:rsid w:val="006A5E1B"/>
    <w:rsid w:val="006A5E84"/>
    <w:rsid w:val="006A6694"/>
    <w:rsid w:val="006A6B68"/>
    <w:rsid w:val="006A6BB4"/>
    <w:rsid w:val="006A72E3"/>
    <w:rsid w:val="006A7892"/>
    <w:rsid w:val="006A7DA0"/>
    <w:rsid w:val="006A7FB8"/>
    <w:rsid w:val="006A7FFB"/>
    <w:rsid w:val="006B05A2"/>
    <w:rsid w:val="006B073F"/>
    <w:rsid w:val="006B0EBF"/>
    <w:rsid w:val="006B15CD"/>
    <w:rsid w:val="006B1AAD"/>
    <w:rsid w:val="006B20B3"/>
    <w:rsid w:val="006B2238"/>
    <w:rsid w:val="006B2365"/>
    <w:rsid w:val="006B24E2"/>
    <w:rsid w:val="006B256C"/>
    <w:rsid w:val="006B25C5"/>
    <w:rsid w:val="006B26AA"/>
    <w:rsid w:val="006B28E9"/>
    <w:rsid w:val="006B2CD5"/>
    <w:rsid w:val="006B2DD7"/>
    <w:rsid w:val="006B3459"/>
    <w:rsid w:val="006B35D1"/>
    <w:rsid w:val="006B39A2"/>
    <w:rsid w:val="006B3B50"/>
    <w:rsid w:val="006B3E27"/>
    <w:rsid w:val="006B4731"/>
    <w:rsid w:val="006B48A2"/>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0C7"/>
    <w:rsid w:val="006C1429"/>
    <w:rsid w:val="006C14E0"/>
    <w:rsid w:val="006C14F9"/>
    <w:rsid w:val="006C174C"/>
    <w:rsid w:val="006C177D"/>
    <w:rsid w:val="006C18DB"/>
    <w:rsid w:val="006C1952"/>
    <w:rsid w:val="006C1D57"/>
    <w:rsid w:val="006C2A38"/>
    <w:rsid w:val="006C2BD4"/>
    <w:rsid w:val="006C2BF7"/>
    <w:rsid w:val="006C2E40"/>
    <w:rsid w:val="006C35AB"/>
    <w:rsid w:val="006C3B93"/>
    <w:rsid w:val="006C3EFB"/>
    <w:rsid w:val="006C3FC9"/>
    <w:rsid w:val="006C4105"/>
    <w:rsid w:val="006C4261"/>
    <w:rsid w:val="006C466C"/>
    <w:rsid w:val="006C5177"/>
    <w:rsid w:val="006C6AC8"/>
    <w:rsid w:val="006C6D6B"/>
    <w:rsid w:val="006C6EE7"/>
    <w:rsid w:val="006C78F7"/>
    <w:rsid w:val="006C7C1C"/>
    <w:rsid w:val="006C7D48"/>
    <w:rsid w:val="006C7F63"/>
    <w:rsid w:val="006D0137"/>
    <w:rsid w:val="006D03E4"/>
    <w:rsid w:val="006D0555"/>
    <w:rsid w:val="006D0775"/>
    <w:rsid w:val="006D0FCC"/>
    <w:rsid w:val="006D15E9"/>
    <w:rsid w:val="006D1C00"/>
    <w:rsid w:val="006D1DAB"/>
    <w:rsid w:val="006D1EC3"/>
    <w:rsid w:val="006D2409"/>
    <w:rsid w:val="006D2C08"/>
    <w:rsid w:val="006D2CF9"/>
    <w:rsid w:val="006D2DFD"/>
    <w:rsid w:val="006D2E76"/>
    <w:rsid w:val="006D31BC"/>
    <w:rsid w:val="006D3625"/>
    <w:rsid w:val="006D3CC0"/>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664"/>
    <w:rsid w:val="006D678B"/>
    <w:rsid w:val="006D67A2"/>
    <w:rsid w:val="006D6A75"/>
    <w:rsid w:val="006D6BEB"/>
    <w:rsid w:val="006D6D6C"/>
    <w:rsid w:val="006D7264"/>
    <w:rsid w:val="006D7501"/>
    <w:rsid w:val="006D7851"/>
    <w:rsid w:val="006D78C4"/>
    <w:rsid w:val="006D7FA0"/>
    <w:rsid w:val="006E059F"/>
    <w:rsid w:val="006E0970"/>
    <w:rsid w:val="006E0A22"/>
    <w:rsid w:val="006E0BDC"/>
    <w:rsid w:val="006E13D1"/>
    <w:rsid w:val="006E15F5"/>
    <w:rsid w:val="006E17E4"/>
    <w:rsid w:val="006E181D"/>
    <w:rsid w:val="006E1C74"/>
    <w:rsid w:val="006E22A7"/>
    <w:rsid w:val="006E2575"/>
    <w:rsid w:val="006E2624"/>
    <w:rsid w:val="006E267B"/>
    <w:rsid w:val="006E267D"/>
    <w:rsid w:val="006E282B"/>
    <w:rsid w:val="006E2981"/>
    <w:rsid w:val="006E2B03"/>
    <w:rsid w:val="006E2C59"/>
    <w:rsid w:val="006E2C88"/>
    <w:rsid w:val="006E34D4"/>
    <w:rsid w:val="006E3B48"/>
    <w:rsid w:val="006E3D74"/>
    <w:rsid w:val="006E4085"/>
    <w:rsid w:val="006E52A1"/>
    <w:rsid w:val="006E5A10"/>
    <w:rsid w:val="006E653F"/>
    <w:rsid w:val="006E66AB"/>
    <w:rsid w:val="006E6A0C"/>
    <w:rsid w:val="006E6AB2"/>
    <w:rsid w:val="006E6BA3"/>
    <w:rsid w:val="006E6FFE"/>
    <w:rsid w:val="006E759F"/>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3728"/>
    <w:rsid w:val="006F4254"/>
    <w:rsid w:val="006F4499"/>
    <w:rsid w:val="006F4583"/>
    <w:rsid w:val="006F4B15"/>
    <w:rsid w:val="006F4B34"/>
    <w:rsid w:val="006F4DF8"/>
    <w:rsid w:val="006F5185"/>
    <w:rsid w:val="006F5665"/>
    <w:rsid w:val="006F5A7A"/>
    <w:rsid w:val="006F5AA8"/>
    <w:rsid w:val="006F5ACF"/>
    <w:rsid w:val="006F5B4E"/>
    <w:rsid w:val="006F5DD9"/>
    <w:rsid w:val="006F5EC6"/>
    <w:rsid w:val="006F62CA"/>
    <w:rsid w:val="006F63D1"/>
    <w:rsid w:val="006F6C9A"/>
    <w:rsid w:val="006F7B66"/>
    <w:rsid w:val="00700297"/>
    <w:rsid w:val="007004E7"/>
    <w:rsid w:val="00700816"/>
    <w:rsid w:val="0070118B"/>
    <w:rsid w:val="007012DE"/>
    <w:rsid w:val="007013CA"/>
    <w:rsid w:val="007013E1"/>
    <w:rsid w:val="007014EB"/>
    <w:rsid w:val="007016E5"/>
    <w:rsid w:val="0070174B"/>
    <w:rsid w:val="007017F0"/>
    <w:rsid w:val="0070219F"/>
    <w:rsid w:val="007029D9"/>
    <w:rsid w:val="00702C57"/>
    <w:rsid w:val="00702CF1"/>
    <w:rsid w:val="007031AC"/>
    <w:rsid w:val="0070320C"/>
    <w:rsid w:val="00703547"/>
    <w:rsid w:val="00703A4A"/>
    <w:rsid w:val="00703B4A"/>
    <w:rsid w:val="00703C0A"/>
    <w:rsid w:val="00703C6D"/>
    <w:rsid w:val="00703E2C"/>
    <w:rsid w:val="00703FF4"/>
    <w:rsid w:val="00704369"/>
    <w:rsid w:val="00704842"/>
    <w:rsid w:val="007048B2"/>
    <w:rsid w:val="00704954"/>
    <w:rsid w:val="00704C47"/>
    <w:rsid w:val="007051C7"/>
    <w:rsid w:val="007052D5"/>
    <w:rsid w:val="007054D8"/>
    <w:rsid w:val="00705D03"/>
    <w:rsid w:val="00705D70"/>
    <w:rsid w:val="00705F88"/>
    <w:rsid w:val="00705FB5"/>
    <w:rsid w:val="007061FE"/>
    <w:rsid w:val="007064D2"/>
    <w:rsid w:val="00706D93"/>
    <w:rsid w:val="00706E09"/>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860"/>
    <w:rsid w:val="00712A7A"/>
    <w:rsid w:val="00712EDA"/>
    <w:rsid w:val="007138E3"/>
    <w:rsid w:val="00713A8D"/>
    <w:rsid w:val="00713DF0"/>
    <w:rsid w:val="00714152"/>
    <w:rsid w:val="007143B7"/>
    <w:rsid w:val="007143F8"/>
    <w:rsid w:val="00714890"/>
    <w:rsid w:val="0071535F"/>
    <w:rsid w:val="00715CCC"/>
    <w:rsid w:val="00715E23"/>
    <w:rsid w:val="00715F28"/>
    <w:rsid w:val="00715FD6"/>
    <w:rsid w:val="007162D8"/>
    <w:rsid w:val="0071705B"/>
    <w:rsid w:val="007175CD"/>
    <w:rsid w:val="00717D73"/>
    <w:rsid w:val="00720213"/>
    <w:rsid w:val="007202E7"/>
    <w:rsid w:val="00720D49"/>
    <w:rsid w:val="007211FF"/>
    <w:rsid w:val="00721209"/>
    <w:rsid w:val="00721F02"/>
    <w:rsid w:val="0072256E"/>
    <w:rsid w:val="00722DD1"/>
    <w:rsid w:val="0072313E"/>
    <w:rsid w:val="00723480"/>
    <w:rsid w:val="007236AC"/>
    <w:rsid w:val="00723964"/>
    <w:rsid w:val="00723BD3"/>
    <w:rsid w:val="00723C15"/>
    <w:rsid w:val="007243CD"/>
    <w:rsid w:val="00724617"/>
    <w:rsid w:val="00724803"/>
    <w:rsid w:val="007249DE"/>
    <w:rsid w:val="00724B19"/>
    <w:rsid w:val="00724E8B"/>
    <w:rsid w:val="00724F85"/>
    <w:rsid w:val="0072510E"/>
    <w:rsid w:val="00725709"/>
    <w:rsid w:val="0072676B"/>
    <w:rsid w:val="00726924"/>
    <w:rsid w:val="00726962"/>
    <w:rsid w:val="00726A88"/>
    <w:rsid w:val="00727EF4"/>
    <w:rsid w:val="00727F52"/>
    <w:rsid w:val="007306A4"/>
    <w:rsid w:val="007306DD"/>
    <w:rsid w:val="007309DE"/>
    <w:rsid w:val="007309E7"/>
    <w:rsid w:val="00730C41"/>
    <w:rsid w:val="00731064"/>
    <w:rsid w:val="00731284"/>
    <w:rsid w:val="007312A7"/>
    <w:rsid w:val="00731589"/>
    <w:rsid w:val="007315DA"/>
    <w:rsid w:val="00731C2E"/>
    <w:rsid w:val="00731E2B"/>
    <w:rsid w:val="00731E7F"/>
    <w:rsid w:val="00732B43"/>
    <w:rsid w:val="00732D25"/>
    <w:rsid w:val="00733521"/>
    <w:rsid w:val="0073393C"/>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8C"/>
    <w:rsid w:val="007401FE"/>
    <w:rsid w:val="00740280"/>
    <w:rsid w:val="007405B2"/>
    <w:rsid w:val="0074067F"/>
    <w:rsid w:val="007406E1"/>
    <w:rsid w:val="0074075F"/>
    <w:rsid w:val="00740832"/>
    <w:rsid w:val="00740AB7"/>
    <w:rsid w:val="00740AFF"/>
    <w:rsid w:val="007412C6"/>
    <w:rsid w:val="007416FB"/>
    <w:rsid w:val="00741EE7"/>
    <w:rsid w:val="00742784"/>
    <w:rsid w:val="00742AE2"/>
    <w:rsid w:val="00743028"/>
    <w:rsid w:val="007430CC"/>
    <w:rsid w:val="007433FE"/>
    <w:rsid w:val="00743458"/>
    <w:rsid w:val="00743CD5"/>
    <w:rsid w:val="00744E8A"/>
    <w:rsid w:val="007455FD"/>
    <w:rsid w:val="00745727"/>
    <w:rsid w:val="00745C2E"/>
    <w:rsid w:val="00745CAB"/>
    <w:rsid w:val="00746086"/>
    <w:rsid w:val="007460F5"/>
    <w:rsid w:val="0074617A"/>
    <w:rsid w:val="007463BE"/>
    <w:rsid w:val="00746579"/>
    <w:rsid w:val="00746659"/>
    <w:rsid w:val="0074685B"/>
    <w:rsid w:val="0074691A"/>
    <w:rsid w:val="007472E7"/>
    <w:rsid w:val="00747EA2"/>
    <w:rsid w:val="007503F9"/>
    <w:rsid w:val="007512E8"/>
    <w:rsid w:val="0075175D"/>
    <w:rsid w:val="00751F2E"/>
    <w:rsid w:val="007524CC"/>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955"/>
    <w:rsid w:val="00756A42"/>
    <w:rsid w:val="00756D94"/>
    <w:rsid w:val="00757052"/>
    <w:rsid w:val="007578F2"/>
    <w:rsid w:val="00757C22"/>
    <w:rsid w:val="00757E6B"/>
    <w:rsid w:val="00757F68"/>
    <w:rsid w:val="0076014E"/>
    <w:rsid w:val="00760478"/>
    <w:rsid w:val="007604F2"/>
    <w:rsid w:val="00760618"/>
    <w:rsid w:val="00760E8B"/>
    <w:rsid w:val="00760F56"/>
    <w:rsid w:val="007613F5"/>
    <w:rsid w:val="00761485"/>
    <w:rsid w:val="007616CF"/>
    <w:rsid w:val="00761CCE"/>
    <w:rsid w:val="00762114"/>
    <w:rsid w:val="00762307"/>
    <w:rsid w:val="007625E6"/>
    <w:rsid w:val="007626EB"/>
    <w:rsid w:val="00762EC2"/>
    <w:rsid w:val="00762F1C"/>
    <w:rsid w:val="0076308E"/>
    <w:rsid w:val="007633C9"/>
    <w:rsid w:val="00763766"/>
    <w:rsid w:val="00763B3C"/>
    <w:rsid w:val="00763E44"/>
    <w:rsid w:val="00763EF1"/>
    <w:rsid w:val="007648D7"/>
    <w:rsid w:val="00764CAB"/>
    <w:rsid w:val="00764D97"/>
    <w:rsid w:val="00764E7A"/>
    <w:rsid w:val="00765261"/>
    <w:rsid w:val="00765302"/>
    <w:rsid w:val="0076534D"/>
    <w:rsid w:val="00765781"/>
    <w:rsid w:val="0076650A"/>
    <w:rsid w:val="0076662D"/>
    <w:rsid w:val="00766694"/>
    <w:rsid w:val="007677ED"/>
    <w:rsid w:val="0076783D"/>
    <w:rsid w:val="00767AB7"/>
    <w:rsid w:val="00767DC8"/>
    <w:rsid w:val="00771667"/>
    <w:rsid w:val="00771EDC"/>
    <w:rsid w:val="00771FFA"/>
    <w:rsid w:val="00772026"/>
    <w:rsid w:val="00772101"/>
    <w:rsid w:val="007722B2"/>
    <w:rsid w:val="0077237F"/>
    <w:rsid w:val="007725F9"/>
    <w:rsid w:val="00773367"/>
    <w:rsid w:val="007734AD"/>
    <w:rsid w:val="00773563"/>
    <w:rsid w:val="00773955"/>
    <w:rsid w:val="007739FC"/>
    <w:rsid w:val="00773BC7"/>
    <w:rsid w:val="00774185"/>
    <w:rsid w:val="007742D1"/>
    <w:rsid w:val="00774649"/>
    <w:rsid w:val="007746CD"/>
    <w:rsid w:val="00774871"/>
    <w:rsid w:val="0077548E"/>
    <w:rsid w:val="007757FC"/>
    <w:rsid w:val="0077597C"/>
    <w:rsid w:val="00775A59"/>
    <w:rsid w:val="00775AED"/>
    <w:rsid w:val="0077655E"/>
    <w:rsid w:val="00776626"/>
    <w:rsid w:val="00776841"/>
    <w:rsid w:val="00776F0C"/>
    <w:rsid w:val="007776F4"/>
    <w:rsid w:val="007778A4"/>
    <w:rsid w:val="00777911"/>
    <w:rsid w:val="00777B09"/>
    <w:rsid w:val="00777CD5"/>
    <w:rsid w:val="007805A8"/>
    <w:rsid w:val="00780A73"/>
    <w:rsid w:val="00780CEC"/>
    <w:rsid w:val="00780D9D"/>
    <w:rsid w:val="00781026"/>
    <w:rsid w:val="00781109"/>
    <w:rsid w:val="007811B7"/>
    <w:rsid w:val="00781E6B"/>
    <w:rsid w:val="00781F9F"/>
    <w:rsid w:val="0078203C"/>
    <w:rsid w:val="007821E7"/>
    <w:rsid w:val="00782217"/>
    <w:rsid w:val="0078275E"/>
    <w:rsid w:val="00783004"/>
    <w:rsid w:val="0078327E"/>
    <w:rsid w:val="00783314"/>
    <w:rsid w:val="0078349C"/>
    <w:rsid w:val="0078369B"/>
    <w:rsid w:val="00783AC1"/>
    <w:rsid w:val="00783B37"/>
    <w:rsid w:val="00783B7B"/>
    <w:rsid w:val="00783ECB"/>
    <w:rsid w:val="00784062"/>
    <w:rsid w:val="00784320"/>
    <w:rsid w:val="0078457B"/>
    <w:rsid w:val="0078490F"/>
    <w:rsid w:val="00784C46"/>
    <w:rsid w:val="00784C5F"/>
    <w:rsid w:val="00784F85"/>
    <w:rsid w:val="00785463"/>
    <w:rsid w:val="0078561C"/>
    <w:rsid w:val="00785D6D"/>
    <w:rsid w:val="00785E2B"/>
    <w:rsid w:val="007862BE"/>
    <w:rsid w:val="007865DE"/>
    <w:rsid w:val="00786B93"/>
    <w:rsid w:val="00786D7C"/>
    <w:rsid w:val="00787051"/>
    <w:rsid w:val="00787640"/>
    <w:rsid w:val="007876E4"/>
    <w:rsid w:val="00787DD2"/>
    <w:rsid w:val="007906C3"/>
    <w:rsid w:val="007909D7"/>
    <w:rsid w:val="0079129A"/>
    <w:rsid w:val="00791668"/>
    <w:rsid w:val="00791731"/>
    <w:rsid w:val="007917B8"/>
    <w:rsid w:val="00791CB9"/>
    <w:rsid w:val="00792053"/>
    <w:rsid w:val="00792284"/>
    <w:rsid w:val="00792333"/>
    <w:rsid w:val="007923AE"/>
    <w:rsid w:val="00792542"/>
    <w:rsid w:val="007925CC"/>
    <w:rsid w:val="00792652"/>
    <w:rsid w:val="007931AF"/>
    <w:rsid w:val="00793293"/>
    <w:rsid w:val="007933C3"/>
    <w:rsid w:val="00793675"/>
    <w:rsid w:val="00793740"/>
    <w:rsid w:val="00793E48"/>
    <w:rsid w:val="00793FEF"/>
    <w:rsid w:val="007940C6"/>
    <w:rsid w:val="0079410F"/>
    <w:rsid w:val="00794346"/>
    <w:rsid w:val="007945A9"/>
    <w:rsid w:val="0079481C"/>
    <w:rsid w:val="007949DA"/>
    <w:rsid w:val="0079521D"/>
    <w:rsid w:val="0079566B"/>
    <w:rsid w:val="00795745"/>
    <w:rsid w:val="00795785"/>
    <w:rsid w:val="0079598E"/>
    <w:rsid w:val="00795ABC"/>
    <w:rsid w:val="00795DE5"/>
    <w:rsid w:val="00796029"/>
    <w:rsid w:val="0079602D"/>
    <w:rsid w:val="0079653C"/>
    <w:rsid w:val="00796692"/>
    <w:rsid w:val="00796A4A"/>
    <w:rsid w:val="00796AC9"/>
    <w:rsid w:val="007973BF"/>
    <w:rsid w:val="00797BC0"/>
    <w:rsid w:val="007A0121"/>
    <w:rsid w:val="007A013E"/>
    <w:rsid w:val="007A08A2"/>
    <w:rsid w:val="007A08F5"/>
    <w:rsid w:val="007A120A"/>
    <w:rsid w:val="007A1300"/>
    <w:rsid w:val="007A13DB"/>
    <w:rsid w:val="007A14FB"/>
    <w:rsid w:val="007A1FAB"/>
    <w:rsid w:val="007A21C8"/>
    <w:rsid w:val="007A2221"/>
    <w:rsid w:val="007A27EA"/>
    <w:rsid w:val="007A2812"/>
    <w:rsid w:val="007A2963"/>
    <w:rsid w:val="007A2AE0"/>
    <w:rsid w:val="007A2E53"/>
    <w:rsid w:val="007A2E87"/>
    <w:rsid w:val="007A3290"/>
    <w:rsid w:val="007A3CAD"/>
    <w:rsid w:val="007A4162"/>
    <w:rsid w:val="007A425B"/>
    <w:rsid w:val="007A457B"/>
    <w:rsid w:val="007A47B7"/>
    <w:rsid w:val="007A480F"/>
    <w:rsid w:val="007A4819"/>
    <w:rsid w:val="007A48CE"/>
    <w:rsid w:val="007A4ED4"/>
    <w:rsid w:val="007A563B"/>
    <w:rsid w:val="007A5990"/>
    <w:rsid w:val="007A59B4"/>
    <w:rsid w:val="007A5E3A"/>
    <w:rsid w:val="007A5E92"/>
    <w:rsid w:val="007A68AD"/>
    <w:rsid w:val="007A6DBF"/>
    <w:rsid w:val="007A74B7"/>
    <w:rsid w:val="007A79C5"/>
    <w:rsid w:val="007A7BD8"/>
    <w:rsid w:val="007A7C00"/>
    <w:rsid w:val="007A7CDC"/>
    <w:rsid w:val="007A7FA0"/>
    <w:rsid w:val="007B05A9"/>
    <w:rsid w:val="007B0745"/>
    <w:rsid w:val="007B0804"/>
    <w:rsid w:val="007B0C80"/>
    <w:rsid w:val="007B0FAA"/>
    <w:rsid w:val="007B1256"/>
    <w:rsid w:val="007B1359"/>
    <w:rsid w:val="007B1CF7"/>
    <w:rsid w:val="007B1EA1"/>
    <w:rsid w:val="007B1F4C"/>
    <w:rsid w:val="007B223D"/>
    <w:rsid w:val="007B2431"/>
    <w:rsid w:val="007B2B55"/>
    <w:rsid w:val="007B2BCA"/>
    <w:rsid w:val="007B2CCD"/>
    <w:rsid w:val="007B3244"/>
    <w:rsid w:val="007B3676"/>
    <w:rsid w:val="007B3F46"/>
    <w:rsid w:val="007B4124"/>
    <w:rsid w:val="007B45B8"/>
    <w:rsid w:val="007B47B9"/>
    <w:rsid w:val="007B4A5E"/>
    <w:rsid w:val="007B4CA8"/>
    <w:rsid w:val="007B4F4D"/>
    <w:rsid w:val="007B53A6"/>
    <w:rsid w:val="007B5688"/>
    <w:rsid w:val="007B6C76"/>
    <w:rsid w:val="007B6F84"/>
    <w:rsid w:val="007B7496"/>
    <w:rsid w:val="007B7956"/>
    <w:rsid w:val="007B7B89"/>
    <w:rsid w:val="007B7EDA"/>
    <w:rsid w:val="007C027D"/>
    <w:rsid w:val="007C05A9"/>
    <w:rsid w:val="007C1170"/>
    <w:rsid w:val="007C11E4"/>
    <w:rsid w:val="007C14C2"/>
    <w:rsid w:val="007C1F30"/>
    <w:rsid w:val="007C1FE3"/>
    <w:rsid w:val="007C226C"/>
    <w:rsid w:val="007C2739"/>
    <w:rsid w:val="007C2751"/>
    <w:rsid w:val="007C289D"/>
    <w:rsid w:val="007C2ED0"/>
    <w:rsid w:val="007C3B76"/>
    <w:rsid w:val="007C3D64"/>
    <w:rsid w:val="007C3FCB"/>
    <w:rsid w:val="007C430A"/>
    <w:rsid w:val="007C4632"/>
    <w:rsid w:val="007C4912"/>
    <w:rsid w:val="007C5270"/>
    <w:rsid w:val="007C52C9"/>
    <w:rsid w:val="007C5584"/>
    <w:rsid w:val="007C5948"/>
    <w:rsid w:val="007C5975"/>
    <w:rsid w:val="007C5CFE"/>
    <w:rsid w:val="007C6341"/>
    <w:rsid w:val="007C6B58"/>
    <w:rsid w:val="007C6BDA"/>
    <w:rsid w:val="007C6FA9"/>
    <w:rsid w:val="007C7480"/>
    <w:rsid w:val="007C7534"/>
    <w:rsid w:val="007C7DF2"/>
    <w:rsid w:val="007D06CB"/>
    <w:rsid w:val="007D07CA"/>
    <w:rsid w:val="007D0C44"/>
    <w:rsid w:val="007D0CA3"/>
    <w:rsid w:val="007D134C"/>
    <w:rsid w:val="007D2D56"/>
    <w:rsid w:val="007D2DC4"/>
    <w:rsid w:val="007D2DD0"/>
    <w:rsid w:val="007D380A"/>
    <w:rsid w:val="007D3D9B"/>
    <w:rsid w:val="007D4357"/>
    <w:rsid w:val="007D4807"/>
    <w:rsid w:val="007D4814"/>
    <w:rsid w:val="007D4B40"/>
    <w:rsid w:val="007D4E74"/>
    <w:rsid w:val="007D51AD"/>
    <w:rsid w:val="007D5262"/>
    <w:rsid w:val="007D526F"/>
    <w:rsid w:val="007D5ADF"/>
    <w:rsid w:val="007D5B85"/>
    <w:rsid w:val="007D5D29"/>
    <w:rsid w:val="007D61DB"/>
    <w:rsid w:val="007D621C"/>
    <w:rsid w:val="007D62C6"/>
    <w:rsid w:val="007D6CAA"/>
    <w:rsid w:val="007D6D36"/>
    <w:rsid w:val="007D6D78"/>
    <w:rsid w:val="007D6E2E"/>
    <w:rsid w:val="007D70AD"/>
    <w:rsid w:val="007D7428"/>
    <w:rsid w:val="007D776E"/>
    <w:rsid w:val="007D7A91"/>
    <w:rsid w:val="007D7B14"/>
    <w:rsid w:val="007D7B8E"/>
    <w:rsid w:val="007D7D10"/>
    <w:rsid w:val="007D7DB7"/>
    <w:rsid w:val="007E0287"/>
    <w:rsid w:val="007E04A6"/>
    <w:rsid w:val="007E0D44"/>
    <w:rsid w:val="007E0FF3"/>
    <w:rsid w:val="007E12C4"/>
    <w:rsid w:val="007E16F2"/>
    <w:rsid w:val="007E171F"/>
    <w:rsid w:val="007E1881"/>
    <w:rsid w:val="007E1F04"/>
    <w:rsid w:val="007E212C"/>
    <w:rsid w:val="007E25A4"/>
    <w:rsid w:val="007E30F5"/>
    <w:rsid w:val="007E3531"/>
    <w:rsid w:val="007E3704"/>
    <w:rsid w:val="007E3B9E"/>
    <w:rsid w:val="007E4062"/>
    <w:rsid w:val="007E4656"/>
    <w:rsid w:val="007E4BE1"/>
    <w:rsid w:val="007E4DB6"/>
    <w:rsid w:val="007E5226"/>
    <w:rsid w:val="007E54CB"/>
    <w:rsid w:val="007E5863"/>
    <w:rsid w:val="007E5BB1"/>
    <w:rsid w:val="007E5E39"/>
    <w:rsid w:val="007E61D7"/>
    <w:rsid w:val="007E639D"/>
    <w:rsid w:val="007E65EA"/>
    <w:rsid w:val="007E670B"/>
    <w:rsid w:val="007E6ED0"/>
    <w:rsid w:val="007E740B"/>
    <w:rsid w:val="007E74EC"/>
    <w:rsid w:val="007E7F73"/>
    <w:rsid w:val="007F0168"/>
    <w:rsid w:val="007F0477"/>
    <w:rsid w:val="007F0DBA"/>
    <w:rsid w:val="007F0E14"/>
    <w:rsid w:val="007F15EE"/>
    <w:rsid w:val="007F19F8"/>
    <w:rsid w:val="007F219E"/>
    <w:rsid w:val="007F2329"/>
    <w:rsid w:val="007F258A"/>
    <w:rsid w:val="007F29F0"/>
    <w:rsid w:val="007F3097"/>
    <w:rsid w:val="007F383F"/>
    <w:rsid w:val="007F40A5"/>
    <w:rsid w:val="007F493D"/>
    <w:rsid w:val="007F4B96"/>
    <w:rsid w:val="007F4D38"/>
    <w:rsid w:val="007F501C"/>
    <w:rsid w:val="007F5CFE"/>
    <w:rsid w:val="007F5F54"/>
    <w:rsid w:val="007F5FF2"/>
    <w:rsid w:val="007F6568"/>
    <w:rsid w:val="007F67E3"/>
    <w:rsid w:val="007F6D3E"/>
    <w:rsid w:val="007F75DC"/>
    <w:rsid w:val="007F76A3"/>
    <w:rsid w:val="00800274"/>
    <w:rsid w:val="00800662"/>
    <w:rsid w:val="008006AF"/>
    <w:rsid w:val="00800A5B"/>
    <w:rsid w:val="00800E61"/>
    <w:rsid w:val="00800E77"/>
    <w:rsid w:val="0080101B"/>
    <w:rsid w:val="008012B9"/>
    <w:rsid w:val="008014CB"/>
    <w:rsid w:val="0080153E"/>
    <w:rsid w:val="00801F54"/>
    <w:rsid w:val="00802043"/>
    <w:rsid w:val="0080230A"/>
    <w:rsid w:val="00802335"/>
    <w:rsid w:val="0080242F"/>
    <w:rsid w:val="0080299E"/>
    <w:rsid w:val="00802C8E"/>
    <w:rsid w:val="008037B5"/>
    <w:rsid w:val="008037C5"/>
    <w:rsid w:val="00803A30"/>
    <w:rsid w:val="00804122"/>
    <w:rsid w:val="00804DEF"/>
    <w:rsid w:val="00804E1E"/>
    <w:rsid w:val="00804F2D"/>
    <w:rsid w:val="00804FB7"/>
    <w:rsid w:val="008051C6"/>
    <w:rsid w:val="0080527E"/>
    <w:rsid w:val="008052C5"/>
    <w:rsid w:val="00805924"/>
    <w:rsid w:val="00805994"/>
    <w:rsid w:val="00806205"/>
    <w:rsid w:val="0080649F"/>
    <w:rsid w:val="008065A4"/>
    <w:rsid w:val="00806FA7"/>
    <w:rsid w:val="0080716C"/>
    <w:rsid w:val="0080743E"/>
    <w:rsid w:val="008074C3"/>
    <w:rsid w:val="008075A5"/>
    <w:rsid w:val="00807A07"/>
    <w:rsid w:val="00807ABE"/>
    <w:rsid w:val="0081033D"/>
    <w:rsid w:val="00810353"/>
    <w:rsid w:val="00810469"/>
    <w:rsid w:val="00810E7A"/>
    <w:rsid w:val="00810ECE"/>
    <w:rsid w:val="00810F2C"/>
    <w:rsid w:val="008110B2"/>
    <w:rsid w:val="00811584"/>
    <w:rsid w:val="008116B0"/>
    <w:rsid w:val="008119BF"/>
    <w:rsid w:val="00812113"/>
    <w:rsid w:val="00812531"/>
    <w:rsid w:val="00812C36"/>
    <w:rsid w:val="0081331C"/>
    <w:rsid w:val="00813B99"/>
    <w:rsid w:val="00813CDD"/>
    <w:rsid w:val="0081441D"/>
    <w:rsid w:val="00814452"/>
    <w:rsid w:val="008146D8"/>
    <w:rsid w:val="00815557"/>
    <w:rsid w:val="00815593"/>
    <w:rsid w:val="008155FB"/>
    <w:rsid w:val="00815CBB"/>
    <w:rsid w:val="0081613B"/>
    <w:rsid w:val="0081657A"/>
    <w:rsid w:val="00816DF1"/>
    <w:rsid w:val="00817009"/>
    <w:rsid w:val="00817190"/>
    <w:rsid w:val="0081722C"/>
    <w:rsid w:val="0081759D"/>
    <w:rsid w:val="008178E0"/>
    <w:rsid w:val="00817B04"/>
    <w:rsid w:val="00817F2D"/>
    <w:rsid w:val="008200C8"/>
    <w:rsid w:val="00820163"/>
    <w:rsid w:val="008205DC"/>
    <w:rsid w:val="0082061F"/>
    <w:rsid w:val="0082069F"/>
    <w:rsid w:val="00820C03"/>
    <w:rsid w:val="00820CB1"/>
    <w:rsid w:val="00820D4A"/>
    <w:rsid w:val="00821120"/>
    <w:rsid w:val="00821260"/>
    <w:rsid w:val="00821362"/>
    <w:rsid w:val="00821698"/>
    <w:rsid w:val="008221BD"/>
    <w:rsid w:val="00822A5F"/>
    <w:rsid w:val="00822EF0"/>
    <w:rsid w:val="008230A4"/>
    <w:rsid w:val="00823412"/>
    <w:rsid w:val="00824005"/>
    <w:rsid w:val="008241F2"/>
    <w:rsid w:val="00824506"/>
    <w:rsid w:val="008248A4"/>
    <w:rsid w:val="00824FE7"/>
    <w:rsid w:val="0082505B"/>
    <w:rsid w:val="00825259"/>
    <w:rsid w:val="00825925"/>
    <w:rsid w:val="00825DCD"/>
    <w:rsid w:val="00826C85"/>
    <w:rsid w:val="00826DD9"/>
    <w:rsid w:val="00827842"/>
    <w:rsid w:val="008278B6"/>
    <w:rsid w:val="00827BEF"/>
    <w:rsid w:val="0083011C"/>
    <w:rsid w:val="00830E79"/>
    <w:rsid w:val="0083161E"/>
    <w:rsid w:val="0083170B"/>
    <w:rsid w:val="008319EE"/>
    <w:rsid w:val="00832017"/>
    <w:rsid w:val="00832328"/>
    <w:rsid w:val="008325BC"/>
    <w:rsid w:val="008327A6"/>
    <w:rsid w:val="008328AC"/>
    <w:rsid w:val="00832C19"/>
    <w:rsid w:val="00833635"/>
    <w:rsid w:val="00833884"/>
    <w:rsid w:val="00833E5D"/>
    <w:rsid w:val="008343A0"/>
    <w:rsid w:val="008344AB"/>
    <w:rsid w:val="008348AA"/>
    <w:rsid w:val="008348B5"/>
    <w:rsid w:val="00834974"/>
    <w:rsid w:val="00834B77"/>
    <w:rsid w:val="00834F94"/>
    <w:rsid w:val="00835028"/>
    <w:rsid w:val="00835883"/>
    <w:rsid w:val="008358ED"/>
    <w:rsid w:val="00835C0A"/>
    <w:rsid w:val="00835ECF"/>
    <w:rsid w:val="00835ED3"/>
    <w:rsid w:val="008361F2"/>
    <w:rsid w:val="00836251"/>
    <w:rsid w:val="0083686A"/>
    <w:rsid w:val="00836B0E"/>
    <w:rsid w:val="00836DCA"/>
    <w:rsid w:val="0083742F"/>
    <w:rsid w:val="00837B4C"/>
    <w:rsid w:val="00837C36"/>
    <w:rsid w:val="00837D64"/>
    <w:rsid w:val="008402A1"/>
    <w:rsid w:val="008405BF"/>
    <w:rsid w:val="00840E97"/>
    <w:rsid w:val="0084110F"/>
    <w:rsid w:val="00841255"/>
    <w:rsid w:val="0084126B"/>
    <w:rsid w:val="0084190D"/>
    <w:rsid w:val="00841F44"/>
    <w:rsid w:val="00842100"/>
    <w:rsid w:val="00842AFE"/>
    <w:rsid w:val="00842CC6"/>
    <w:rsid w:val="00842D47"/>
    <w:rsid w:val="00843114"/>
    <w:rsid w:val="0084380F"/>
    <w:rsid w:val="00843922"/>
    <w:rsid w:val="00843B95"/>
    <w:rsid w:val="008440CA"/>
    <w:rsid w:val="008445C9"/>
    <w:rsid w:val="00844808"/>
    <w:rsid w:val="0084480A"/>
    <w:rsid w:val="00844A7A"/>
    <w:rsid w:val="00844E17"/>
    <w:rsid w:val="00844E6B"/>
    <w:rsid w:val="008452FD"/>
    <w:rsid w:val="00845BBE"/>
    <w:rsid w:val="00845CDE"/>
    <w:rsid w:val="00846000"/>
    <w:rsid w:val="00846203"/>
    <w:rsid w:val="00846A3F"/>
    <w:rsid w:val="00846AE6"/>
    <w:rsid w:val="0084701C"/>
    <w:rsid w:val="00847298"/>
    <w:rsid w:val="00847AD5"/>
    <w:rsid w:val="00847CC3"/>
    <w:rsid w:val="00847FA1"/>
    <w:rsid w:val="00850477"/>
    <w:rsid w:val="00850895"/>
    <w:rsid w:val="0085091F"/>
    <w:rsid w:val="008509D0"/>
    <w:rsid w:val="00850CE0"/>
    <w:rsid w:val="00850E5C"/>
    <w:rsid w:val="00850EB7"/>
    <w:rsid w:val="008511ED"/>
    <w:rsid w:val="00851254"/>
    <w:rsid w:val="00851265"/>
    <w:rsid w:val="00851964"/>
    <w:rsid w:val="00851DCF"/>
    <w:rsid w:val="00852307"/>
    <w:rsid w:val="00852445"/>
    <w:rsid w:val="008524EA"/>
    <w:rsid w:val="008528CE"/>
    <w:rsid w:val="00852B47"/>
    <w:rsid w:val="0085316E"/>
    <w:rsid w:val="008539C2"/>
    <w:rsid w:val="008539CE"/>
    <w:rsid w:val="00853FE7"/>
    <w:rsid w:val="00854403"/>
    <w:rsid w:val="0085450D"/>
    <w:rsid w:val="0085452C"/>
    <w:rsid w:val="00854B03"/>
    <w:rsid w:val="008551A7"/>
    <w:rsid w:val="008556AB"/>
    <w:rsid w:val="00855795"/>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555"/>
    <w:rsid w:val="008626CA"/>
    <w:rsid w:val="008627F9"/>
    <w:rsid w:val="00862812"/>
    <w:rsid w:val="00862C87"/>
    <w:rsid w:val="00862C9D"/>
    <w:rsid w:val="008632B9"/>
    <w:rsid w:val="0086362F"/>
    <w:rsid w:val="0086385F"/>
    <w:rsid w:val="00863DA2"/>
    <w:rsid w:val="00863FE0"/>
    <w:rsid w:val="008643CA"/>
    <w:rsid w:val="00864D11"/>
    <w:rsid w:val="00864E63"/>
    <w:rsid w:val="0086530A"/>
    <w:rsid w:val="008660C3"/>
    <w:rsid w:val="0086651B"/>
    <w:rsid w:val="008669CE"/>
    <w:rsid w:val="00866B46"/>
    <w:rsid w:val="00866F53"/>
    <w:rsid w:val="00867011"/>
    <w:rsid w:val="0086724A"/>
    <w:rsid w:val="0086731A"/>
    <w:rsid w:val="00867BDE"/>
    <w:rsid w:val="00867CFF"/>
    <w:rsid w:val="00870172"/>
    <w:rsid w:val="008702AB"/>
    <w:rsid w:val="00870460"/>
    <w:rsid w:val="008706DF"/>
    <w:rsid w:val="00870903"/>
    <w:rsid w:val="00870932"/>
    <w:rsid w:val="00870E7D"/>
    <w:rsid w:val="008714D5"/>
    <w:rsid w:val="008716B3"/>
    <w:rsid w:val="0087197D"/>
    <w:rsid w:val="00871A5F"/>
    <w:rsid w:val="00871EE2"/>
    <w:rsid w:val="00872B2D"/>
    <w:rsid w:val="00872C56"/>
    <w:rsid w:val="00872CB8"/>
    <w:rsid w:val="00873020"/>
    <w:rsid w:val="00873193"/>
    <w:rsid w:val="008739D8"/>
    <w:rsid w:val="008743F3"/>
    <w:rsid w:val="0087444A"/>
    <w:rsid w:val="008748B3"/>
    <w:rsid w:val="00874907"/>
    <w:rsid w:val="00874A03"/>
    <w:rsid w:val="00874A4F"/>
    <w:rsid w:val="00874C43"/>
    <w:rsid w:val="00875139"/>
    <w:rsid w:val="008752B9"/>
    <w:rsid w:val="008753D0"/>
    <w:rsid w:val="00875410"/>
    <w:rsid w:val="008758C2"/>
    <w:rsid w:val="00875B55"/>
    <w:rsid w:val="008765BD"/>
    <w:rsid w:val="008769E3"/>
    <w:rsid w:val="00876B40"/>
    <w:rsid w:val="00876C35"/>
    <w:rsid w:val="00876E6D"/>
    <w:rsid w:val="00876ED6"/>
    <w:rsid w:val="00877244"/>
    <w:rsid w:val="00877594"/>
    <w:rsid w:val="008775CB"/>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725"/>
    <w:rsid w:val="00885023"/>
    <w:rsid w:val="00885141"/>
    <w:rsid w:val="00885396"/>
    <w:rsid w:val="00885499"/>
    <w:rsid w:val="00885567"/>
    <w:rsid w:val="0088573F"/>
    <w:rsid w:val="00885A60"/>
    <w:rsid w:val="00885E04"/>
    <w:rsid w:val="0088606E"/>
    <w:rsid w:val="008868B1"/>
    <w:rsid w:val="0088705E"/>
    <w:rsid w:val="008872E0"/>
    <w:rsid w:val="0088740A"/>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2DC4"/>
    <w:rsid w:val="0089365F"/>
    <w:rsid w:val="00894E80"/>
    <w:rsid w:val="00894FF0"/>
    <w:rsid w:val="0089558A"/>
    <w:rsid w:val="00895A2D"/>
    <w:rsid w:val="00895A82"/>
    <w:rsid w:val="00896205"/>
    <w:rsid w:val="00896937"/>
    <w:rsid w:val="00896CB5"/>
    <w:rsid w:val="008976FE"/>
    <w:rsid w:val="0089795C"/>
    <w:rsid w:val="00897C5A"/>
    <w:rsid w:val="008A03C1"/>
    <w:rsid w:val="008A081F"/>
    <w:rsid w:val="008A11D6"/>
    <w:rsid w:val="008A1B86"/>
    <w:rsid w:val="008A1DD7"/>
    <w:rsid w:val="008A2330"/>
    <w:rsid w:val="008A24FC"/>
    <w:rsid w:val="008A2746"/>
    <w:rsid w:val="008A2CEB"/>
    <w:rsid w:val="008A3106"/>
    <w:rsid w:val="008A338F"/>
    <w:rsid w:val="008A36E4"/>
    <w:rsid w:val="008A38AE"/>
    <w:rsid w:val="008A3A11"/>
    <w:rsid w:val="008A3C4D"/>
    <w:rsid w:val="008A3ED2"/>
    <w:rsid w:val="008A4146"/>
    <w:rsid w:val="008A416F"/>
    <w:rsid w:val="008A4545"/>
    <w:rsid w:val="008A4614"/>
    <w:rsid w:val="008A4B6D"/>
    <w:rsid w:val="008A4F63"/>
    <w:rsid w:val="008A5008"/>
    <w:rsid w:val="008A5258"/>
    <w:rsid w:val="008A5428"/>
    <w:rsid w:val="008A5D19"/>
    <w:rsid w:val="008A6122"/>
    <w:rsid w:val="008A64E2"/>
    <w:rsid w:val="008A66DC"/>
    <w:rsid w:val="008A69E9"/>
    <w:rsid w:val="008A6B7D"/>
    <w:rsid w:val="008A7340"/>
    <w:rsid w:val="008B016F"/>
    <w:rsid w:val="008B0564"/>
    <w:rsid w:val="008B0916"/>
    <w:rsid w:val="008B1090"/>
    <w:rsid w:val="008B146B"/>
    <w:rsid w:val="008B171F"/>
    <w:rsid w:val="008B1746"/>
    <w:rsid w:val="008B17C7"/>
    <w:rsid w:val="008B1853"/>
    <w:rsid w:val="008B1A88"/>
    <w:rsid w:val="008B2447"/>
    <w:rsid w:val="008B262C"/>
    <w:rsid w:val="008B275C"/>
    <w:rsid w:val="008B2E79"/>
    <w:rsid w:val="008B30DA"/>
    <w:rsid w:val="008B3230"/>
    <w:rsid w:val="008B3A1F"/>
    <w:rsid w:val="008B3AFF"/>
    <w:rsid w:val="008B3F64"/>
    <w:rsid w:val="008B4049"/>
    <w:rsid w:val="008B421E"/>
    <w:rsid w:val="008B4243"/>
    <w:rsid w:val="008B4815"/>
    <w:rsid w:val="008B48CD"/>
    <w:rsid w:val="008B4EDE"/>
    <w:rsid w:val="008B4FEB"/>
    <w:rsid w:val="008B523D"/>
    <w:rsid w:val="008B5290"/>
    <w:rsid w:val="008B56B4"/>
    <w:rsid w:val="008B586D"/>
    <w:rsid w:val="008B5872"/>
    <w:rsid w:val="008B63AE"/>
    <w:rsid w:val="008B6421"/>
    <w:rsid w:val="008B69D6"/>
    <w:rsid w:val="008B6D07"/>
    <w:rsid w:val="008B758B"/>
    <w:rsid w:val="008B7590"/>
    <w:rsid w:val="008B77E6"/>
    <w:rsid w:val="008B7C09"/>
    <w:rsid w:val="008C0065"/>
    <w:rsid w:val="008C0FEE"/>
    <w:rsid w:val="008C12B4"/>
    <w:rsid w:val="008C1AD6"/>
    <w:rsid w:val="008C1DC0"/>
    <w:rsid w:val="008C243C"/>
    <w:rsid w:val="008C251A"/>
    <w:rsid w:val="008C25C1"/>
    <w:rsid w:val="008C2658"/>
    <w:rsid w:val="008C2964"/>
    <w:rsid w:val="008C2C58"/>
    <w:rsid w:val="008C2FE9"/>
    <w:rsid w:val="008C3127"/>
    <w:rsid w:val="008C341F"/>
    <w:rsid w:val="008C351D"/>
    <w:rsid w:val="008C35F1"/>
    <w:rsid w:val="008C375E"/>
    <w:rsid w:val="008C4392"/>
    <w:rsid w:val="008C4B5E"/>
    <w:rsid w:val="008C4C4D"/>
    <w:rsid w:val="008C5578"/>
    <w:rsid w:val="008C61EA"/>
    <w:rsid w:val="008C62C8"/>
    <w:rsid w:val="008C6EF2"/>
    <w:rsid w:val="008C707B"/>
    <w:rsid w:val="008C715C"/>
    <w:rsid w:val="008C764A"/>
    <w:rsid w:val="008C7A6C"/>
    <w:rsid w:val="008D0543"/>
    <w:rsid w:val="008D0E5F"/>
    <w:rsid w:val="008D105F"/>
    <w:rsid w:val="008D1EA2"/>
    <w:rsid w:val="008D21FB"/>
    <w:rsid w:val="008D2946"/>
    <w:rsid w:val="008D32C7"/>
    <w:rsid w:val="008D385D"/>
    <w:rsid w:val="008D3914"/>
    <w:rsid w:val="008D3C06"/>
    <w:rsid w:val="008D3E29"/>
    <w:rsid w:val="008D3EA8"/>
    <w:rsid w:val="008D4596"/>
    <w:rsid w:val="008D475D"/>
    <w:rsid w:val="008D4782"/>
    <w:rsid w:val="008D51B2"/>
    <w:rsid w:val="008D5357"/>
    <w:rsid w:val="008D5483"/>
    <w:rsid w:val="008D55B0"/>
    <w:rsid w:val="008D5CEE"/>
    <w:rsid w:val="008D67D1"/>
    <w:rsid w:val="008D6A0C"/>
    <w:rsid w:val="008D707B"/>
    <w:rsid w:val="008D71E0"/>
    <w:rsid w:val="008D74C9"/>
    <w:rsid w:val="008D7CF8"/>
    <w:rsid w:val="008E01AD"/>
    <w:rsid w:val="008E06FE"/>
    <w:rsid w:val="008E0F52"/>
    <w:rsid w:val="008E103B"/>
    <w:rsid w:val="008E13BE"/>
    <w:rsid w:val="008E13F3"/>
    <w:rsid w:val="008E1644"/>
    <w:rsid w:val="008E1A57"/>
    <w:rsid w:val="008E1BCF"/>
    <w:rsid w:val="008E1D83"/>
    <w:rsid w:val="008E1E10"/>
    <w:rsid w:val="008E1E2D"/>
    <w:rsid w:val="008E22D5"/>
    <w:rsid w:val="008E256E"/>
    <w:rsid w:val="008E298F"/>
    <w:rsid w:val="008E2C8B"/>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E7FAC"/>
    <w:rsid w:val="008F0018"/>
    <w:rsid w:val="008F0300"/>
    <w:rsid w:val="008F0360"/>
    <w:rsid w:val="008F0580"/>
    <w:rsid w:val="008F0894"/>
    <w:rsid w:val="008F0A7D"/>
    <w:rsid w:val="008F0AE1"/>
    <w:rsid w:val="008F0CB7"/>
    <w:rsid w:val="008F0EB6"/>
    <w:rsid w:val="008F0F1B"/>
    <w:rsid w:val="008F15C3"/>
    <w:rsid w:val="008F1CC5"/>
    <w:rsid w:val="008F22D8"/>
    <w:rsid w:val="008F2454"/>
    <w:rsid w:val="008F248C"/>
    <w:rsid w:val="008F2A44"/>
    <w:rsid w:val="008F2E9B"/>
    <w:rsid w:val="008F3131"/>
    <w:rsid w:val="008F315F"/>
    <w:rsid w:val="008F325F"/>
    <w:rsid w:val="008F3700"/>
    <w:rsid w:val="008F42A5"/>
    <w:rsid w:val="008F4992"/>
    <w:rsid w:val="008F4996"/>
    <w:rsid w:val="008F5907"/>
    <w:rsid w:val="008F5959"/>
    <w:rsid w:val="008F601F"/>
    <w:rsid w:val="008F6026"/>
    <w:rsid w:val="008F60FE"/>
    <w:rsid w:val="008F6514"/>
    <w:rsid w:val="008F6720"/>
    <w:rsid w:val="008F6900"/>
    <w:rsid w:val="008F70E1"/>
    <w:rsid w:val="008F74C4"/>
    <w:rsid w:val="008F789C"/>
    <w:rsid w:val="008F79E4"/>
    <w:rsid w:val="009007BB"/>
    <w:rsid w:val="009008B9"/>
    <w:rsid w:val="00900F31"/>
    <w:rsid w:val="00900F50"/>
    <w:rsid w:val="0090140C"/>
    <w:rsid w:val="009017C7"/>
    <w:rsid w:val="00901C0D"/>
    <w:rsid w:val="00901E13"/>
    <w:rsid w:val="0090267C"/>
    <w:rsid w:val="00902783"/>
    <w:rsid w:val="009029A6"/>
    <w:rsid w:val="00902C20"/>
    <w:rsid w:val="00902E5B"/>
    <w:rsid w:val="00903166"/>
    <w:rsid w:val="00903329"/>
    <w:rsid w:val="0090343D"/>
    <w:rsid w:val="0090350E"/>
    <w:rsid w:val="00903B3A"/>
    <w:rsid w:val="00903DC7"/>
    <w:rsid w:val="00904616"/>
    <w:rsid w:val="00904A84"/>
    <w:rsid w:val="00904B3D"/>
    <w:rsid w:val="00904DC7"/>
    <w:rsid w:val="00905124"/>
    <w:rsid w:val="00905438"/>
    <w:rsid w:val="009056FB"/>
    <w:rsid w:val="00905D35"/>
    <w:rsid w:val="00905F83"/>
    <w:rsid w:val="009066BC"/>
    <w:rsid w:val="00906721"/>
    <w:rsid w:val="009068FB"/>
    <w:rsid w:val="0090698A"/>
    <w:rsid w:val="00906DA6"/>
    <w:rsid w:val="00906EDB"/>
    <w:rsid w:val="0090791B"/>
    <w:rsid w:val="00907D19"/>
    <w:rsid w:val="00907E66"/>
    <w:rsid w:val="00907F2C"/>
    <w:rsid w:val="00907F52"/>
    <w:rsid w:val="009102D0"/>
    <w:rsid w:val="0091040B"/>
    <w:rsid w:val="009104EF"/>
    <w:rsid w:val="009105A0"/>
    <w:rsid w:val="0091070D"/>
    <w:rsid w:val="009109D3"/>
    <w:rsid w:val="00910B28"/>
    <w:rsid w:val="009113F3"/>
    <w:rsid w:val="0091221F"/>
    <w:rsid w:val="009129DC"/>
    <w:rsid w:val="00912F92"/>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619E"/>
    <w:rsid w:val="009162E6"/>
    <w:rsid w:val="00916B7A"/>
    <w:rsid w:val="009173D8"/>
    <w:rsid w:val="00917B70"/>
    <w:rsid w:val="0092039D"/>
    <w:rsid w:val="009203D7"/>
    <w:rsid w:val="0092046E"/>
    <w:rsid w:val="00920558"/>
    <w:rsid w:val="0092067F"/>
    <w:rsid w:val="009206D7"/>
    <w:rsid w:val="00920A73"/>
    <w:rsid w:val="0092101F"/>
    <w:rsid w:val="0092114F"/>
    <w:rsid w:val="00921670"/>
    <w:rsid w:val="009216CA"/>
    <w:rsid w:val="00921F0F"/>
    <w:rsid w:val="00921F53"/>
    <w:rsid w:val="009222F2"/>
    <w:rsid w:val="00922477"/>
    <w:rsid w:val="009227C3"/>
    <w:rsid w:val="009227EA"/>
    <w:rsid w:val="00922869"/>
    <w:rsid w:val="00922B26"/>
    <w:rsid w:val="00922CFC"/>
    <w:rsid w:val="00922EEB"/>
    <w:rsid w:val="009231BD"/>
    <w:rsid w:val="0092348C"/>
    <w:rsid w:val="009239C1"/>
    <w:rsid w:val="00923A8C"/>
    <w:rsid w:val="00923C24"/>
    <w:rsid w:val="00923C5A"/>
    <w:rsid w:val="00923D7F"/>
    <w:rsid w:val="00923E10"/>
    <w:rsid w:val="00923FB4"/>
    <w:rsid w:val="00924020"/>
    <w:rsid w:val="009247E1"/>
    <w:rsid w:val="00924BB3"/>
    <w:rsid w:val="00924C7C"/>
    <w:rsid w:val="009252CE"/>
    <w:rsid w:val="00925663"/>
    <w:rsid w:val="00925776"/>
    <w:rsid w:val="009258A6"/>
    <w:rsid w:val="00925B4C"/>
    <w:rsid w:val="00925F4C"/>
    <w:rsid w:val="00926359"/>
    <w:rsid w:val="009270A9"/>
    <w:rsid w:val="009270AC"/>
    <w:rsid w:val="009272C1"/>
    <w:rsid w:val="009277FA"/>
    <w:rsid w:val="00927C14"/>
    <w:rsid w:val="00927E04"/>
    <w:rsid w:val="0093035B"/>
    <w:rsid w:val="00930C42"/>
    <w:rsid w:val="00930CA8"/>
    <w:rsid w:val="0093119E"/>
    <w:rsid w:val="009312C3"/>
    <w:rsid w:val="0093171C"/>
    <w:rsid w:val="00931897"/>
    <w:rsid w:val="00931957"/>
    <w:rsid w:val="00931ACC"/>
    <w:rsid w:val="00932448"/>
    <w:rsid w:val="0093258D"/>
    <w:rsid w:val="009328DD"/>
    <w:rsid w:val="00932C18"/>
    <w:rsid w:val="00932CFB"/>
    <w:rsid w:val="00932FE6"/>
    <w:rsid w:val="0093373F"/>
    <w:rsid w:val="00934127"/>
    <w:rsid w:val="009348DE"/>
    <w:rsid w:val="00934EF2"/>
    <w:rsid w:val="00935249"/>
    <w:rsid w:val="00935534"/>
    <w:rsid w:val="00935545"/>
    <w:rsid w:val="00935E14"/>
    <w:rsid w:val="0093660A"/>
    <w:rsid w:val="00936767"/>
    <w:rsid w:val="00936793"/>
    <w:rsid w:val="0093681C"/>
    <w:rsid w:val="009369A2"/>
    <w:rsid w:val="00936AE6"/>
    <w:rsid w:val="00936B72"/>
    <w:rsid w:val="00936C36"/>
    <w:rsid w:val="00936C43"/>
    <w:rsid w:val="00937356"/>
    <w:rsid w:val="0093787A"/>
    <w:rsid w:val="00937883"/>
    <w:rsid w:val="009379E4"/>
    <w:rsid w:val="00937AC7"/>
    <w:rsid w:val="00937EAA"/>
    <w:rsid w:val="0094028E"/>
    <w:rsid w:val="009403EB"/>
    <w:rsid w:val="0094052D"/>
    <w:rsid w:val="00940752"/>
    <w:rsid w:val="00940AFB"/>
    <w:rsid w:val="009413A4"/>
    <w:rsid w:val="00941AD3"/>
    <w:rsid w:val="00941BEF"/>
    <w:rsid w:val="009424A0"/>
    <w:rsid w:val="0094286B"/>
    <w:rsid w:val="00942B97"/>
    <w:rsid w:val="00943136"/>
    <w:rsid w:val="009437A1"/>
    <w:rsid w:val="00943C91"/>
    <w:rsid w:val="00943D68"/>
    <w:rsid w:val="00943E8A"/>
    <w:rsid w:val="00943EF2"/>
    <w:rsid w:val="00944029"/>
    <w:rsid w:val="00944079"/>
    <w:rsid w:val="00944368"/>
    <w:rsid w:val="009444A1"/>
    <w:rsid w:val="00944C90"/>
    <w:rsid w:val="00944F48"/>
    <w:rsid w:val="00945224"/>
    <w:rsid w:val="00945244"/>
    <w:rsid w:val="009459A6"/>
    <w:rsid w:val="00945A3C"/>
    <w:rsid w:val="00945A46"/>
    <w:rsid w:val="00945D9E"/>
    <w:rsid w:val="00945F8D"/>
    <w:rsid w:val="00946144"/>
    <w:rsid w:val="00946373"/>
    <w:rsid w:val="009467C5"/>
    <w:rsid w:val="009468A7"/>
    <w:rsid w:val="00946DE8"/>
    <w:rsid w:val="00947AC8"/>
    <w:rsid w:val="009500CF"/>
    <w:rsid w:val="009503D8"/>
    <w:rsid w:val="00950CF0"/>
    <w:rsid w:val="0095132A"/>
    <w:rsid w:val="009516A1"/>
    <w:rsid w:val="00951861"/>
    <w:rsid w:val="009519D5"/>
    <w:rsid w:val="009519EE"/>
    <w:rsid w:val="00951C96"/>
    <w:rsid w:val="00951D24"/>
    <w:rsid w:val="00951DEE"/>
    <w:rsid w:val="0095275C"/>
    <w:rsid w:val="00952D5F"/>
    <w:rsid w:val="00952F25"/>
    <w:rsid w:val="00952F4E"/>
    <w:rsid w:val="009546F1"/>
    <w:rsid w:val="009547CF"/>
    <w:rsid w:val="00954A81"/>
    <w:rsid w:val="00954AFC"/>
    <w:rsid w:val="00954BA3"/>
    <w:rsid w:val="00954EF6"/>
    <w:rsid w:val="00955274"/>
    <w:rsid w:val="009556A7"/>
    <w:rsid w:val="00955AFE"/>
    <w:rsid w:val="00955F29"/>
    <w:rsid w:val="00956003"/>
    <w:rsid w:val="009562A9"/>
    <w:rsid w:val="009564FC"/>
    <w:rsid w:val="00956541"/>
    <w:rsid w:val="00956889"/>
    <w:rsid w:val="00956D9D"/>
    <w:rsid w:val="00957A3D"/>
    <w:rsid w:val="009604D7"/>
    <w:rsid w:val="009605D7"/>
    <w:rsid w:val="00960A56"/>
    <w:rsid w:val="00960BD2"/>
    <w:rsid w:val="00961004"/>
    <w:rsid w:val="00961005"/>
    <w:rsid w:val="009610B0"/>
    <w:rsid w:val="0096135D"/>
    <w:rsid w:val="00961386"/>
    <w:rsid w:val="009617E7"/>
    <w:rsid w:val="009619B4"/>
    <w:rsid w:val="00962EB7"/>
    <w:rsid w:val="009638B7"/>
    <w:rsid w:val="00963D24"/>
    <w:rsid w:val="0096445A"/>
    <w:rsid w:val="0096480E"/>
    <w:rsid w:val="00964A3A"/>
    <w:rsid w:val="00964A3B"/>
    <w:rsid w:val="009651BC"/>
    <w:rsid w:val="009654DE"/>
    <w:rsid w:val="00965938"/>
    <w:rsid w:val="00965A73"/>
    <w:rsid w:val="00965B5E"/>
    <w:rsid w:val="00965D49"/>
    <w:rsid w:val="00965E4C"/>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CDE"/>
    <w:rsid w:val="00974F09"/>
    <w:rsid w:val="009754BD"/>
    <w:rsid w:val="0097587C"/>
    <w:rsid w:val="00975936"/>
    <w:rsid w:val="0097597B"/>
    <w:rsid w:val="00975B72"/>
    <w:rsid w:val="00975BC7"/>
    <w:rsid w:val="0097605B"/>
    <w:rsid w:val="00976D5A"/>
    <w:rsid w:val="00976F48"/>
    <w:rsid w:val="00977174"/>
    <w:rsid w:val="00977418"/>
    <w:rsid w:val="00977746"/>
    <w:rsid w:val="009777EE"/>
    <w:rsid w:val="00977B7E"/>
    <w:rsid w:val="00980501"/>
    <w:rsid w:val="0098089C"/>
    <w:rsid w:val="0098092C"/>
    <w:rsid w:val="009811EA"/>
    <w:rsid w:val="009816C4"/>
    <w:rsid w:val="00981AF0"/>
    <w:rsid w:val="0098268E"/>
    <w:rsid w:val="00982A1C"/>
    <w:rsid w:val="00982ED7"/>
    <w:rsid w:val="0098309D"/>
    <w:rsid w:val="009836A7"/>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F01"/>
    <w:rsid w:val="00987FA3"/>
    <w:rsid w:val="009901D2"/>
    <w:rsid w:val="00990558"/>
    <w:rsid w:val="00990D45"/>
    <w:rsid w:val="00990DDA"/>
    <w:rsid w:val="00990F8A"/>
    <w:rsid w:val="00990F9A"/>
    <w:rsid w:val="00991C38"/>
    <w:rsid w:val="009920BD"/>
    <w:rsid w:val="0099279D"/>
    <w:rsid w:val="00992E50"/>
    <w:rsid w:val="00992FE5"/>
    <w:rsid w:val="00993836"/>
    <w:rsid w:val="0099516E"/>
    <w:rsid w:val="00995436"/>
    <w:rsid w:val="00995FB5"/>
    <w:rsid w:val="009968DD"/>
    <w:rsid w:val="00996A6E"/>
    <w:rsid w:val="00996F9D"/>
    <w:rsid w:val="009973D7"/>
    <w:rsid w:val="00997EF2"/>
    <w:rsid w:val="00997F19"/>
    <w:rsid w:val="009A03E1"/>
    <w:rsid w:val="009A0B89"/>
    <w:rsid w:val="009A0BB4"/>
    <w:rsid w:val="009A0BE2"/>
    <w:rsid w:val="009A0E19"/>
    <w:rsid w:val="009A0EBF"/>
    <w:rsid w:val="009A16BB"/>
    <w:rsid w:val="009A2690"/>
    <w:rsid w:val="009A2894"/>
    <w:rsid w:val="009A29B3"/>
    <w:rsid w:val="009A2E41"/>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2BE"/>
    <w:rsid w:val="009B08B6"/>
    <w:rsid w:val="009B10D1"/>
    <w:rsid w:val="009B14AB"/>
    <w:rsid w:val="009B17E6"/>
    <w:rsid w:val="009B1955"/>
    <w:rsid w:val="009B1C4C"/>
    <w:rsid w:val="009B2051"/>
    <w:rsid w:val="009B2AE9"/>
    <w:rsid w:val="009B2EBD"/>
    <w:rsid w:val="009B30E3"/>
    <w:rsid w:val="009B33DB"/>
    <w:rsid w:val="009B346D"/>
    <w:rsid w:val="009B3BB5"/>
    <w:rsid w:val="009B3C4B"/>
    <w:rsid w:val="009B3EF7"/>
    <w:rsid w:val="009B3EFF"/>
    <w:rsid w:val="009B4874"/>
    <w:rsid w:val="009B4CAB"/>
    <w:rsid w:val="009B506F"/>
    <w:rsid w:val="009B5459"/>
    <w:rsid w:val="009B58E1"/>
    <w:rsid w:val="009B5F01"/>
    <w:rsid w:val="009B6538"/>
    <w:rsid w:val="009B6756"/>
    <w:rsid w:val="009B6ABD"/>
    <w:rsid w:val="009B78C1"/>
    <w:rsid w:val="009B78C7"/>
    <w:rsid w:val="009B7ABB"/>
    <w:rsid w:val="009C055E"/>
    <w:rsid w:val="009C163F"/>
    <w:rsid w:val="009C1EFA"/>
    <w:rsid w:val="009C245F"/>
    <w:rsid w:val="009C2617"/>
    <w:rsid w:val="009C2C91"/>
    <w:rsid w:val="009C2DD2"/>
    <w:rsid w:val="009C2EA5"/>
    <w:rsid w:val="009C347B"/>
    <w:rsid w:val="009C35D3"/>
    <w:rsid w:val="009C3600"/>
    <w:rsid w:val="009C3863"/>
    <w:rsid w:val="009C3907"/>
    <w:rsid w:val="009C3B96"/>
    <w:rsid w:val="009C3BCC"/>
    <w:rsid w:val="009C3DB4"/>
    <w:rsid w:val="009C3FCB"/>
    <w:rsid w:val="009C4687"/>
    <w:rsid w:val="009C4838"/>
    <w:rsid w:val="009C4B78"/>
    <w:rsid w:val="009C4CF1"/>
    <w:rsid w:val="009C50E0"/>
    <w:rsid w:val="009C51D5"/>
    <w:rsid w:val="009C5676"/>
    <w:rsid w:val="009C57FC"/>
    <w:rsid w:val="009C59CA"/>
    <w:rsid w:val="009C600D"/>
    <w:rsid w:val="009C60ED"/>
    <w:rsid w:val="009C6335"/>
    <w:rsid w:val="009C6F34"/>
    <w:rsid w:val="009C6F59"/>
    <w:rsid w:val="009C73CA"/>
    <w:rsid w:val="009C73D2"/>
    <w:rsid w:val="009D0220"/>
    <w:rsid w:val="009D03B8"/>
    <w:rsid w:val="009D0E72"/>
    <w:rsid w:val="009D1201"/>
    <w:rsid w:val="009D14D0"/>
    <w:rsid w:val="009D17AC"/>
    <w:rsid w:val="009D1AB7"/>
    <w:rsid w:val="009D1E45"/>
    <w:rsid w:val="009D2316"/>
    <w:rsid w:val="009D240A"/>
    <w:rsid w:val="009D2B85"/>
    <w:rsid w:val="009D2DB3"/>
    <w:rsid w:val="009D304D"/>
    <w:rsid w:val="009D442F"/>
    <w:rsid w:val="009D444F"/>
    <w:rsid w:val="009D4A84"/>
    <w:rsid w:val="009D4CDF"/>
    <w:rsid w:val="009D4EBA"/>
    <w:rsid w:val="009D4F53"/>
    <w:rsid w:val="009D50E4"/>
    <w:rsid w:val="009D52EC"/>
    <w:rsid w:val="009D5B7D"/>
    <w:rsid w:val="009D6435"/>
    <w:rsid w:val="009D680F"/>
    <w:rsid w:val="009D698E"/>
    <w:rsid w:val="009D6A91"/>
    <w:rsid w:val="009D6FFB"/>
    <w:rsid w:val="009D728E"/>
    <w:rsid w:val="009D7B14"/>
    <w:rsid w:val="009D7DB1"/>
    <w:rsid w:val="009E065D"/>
    <w:rsid w:val="009E0971"/>
    <w:rsid w:val="009E1882"/>
    <w:rsid w:val="009E1C0E"/>
    <w:rsid w:val="009E1EB6"/>
    <w:rsid w:val="009E229D"/>
    <w:rsid w:val="009E23C5"/>
    <w:rsid w:val="009E2BA0"/>
    <w:rsid w:val="009E2C4E"/>
    <w:rsid w:val="009E2DAA"/>
    <w:rsid w:val="009E33D9"/>
    <w:rsid w:val="009E3F35"/>
    <w:rsid w:val="009E41D5"/>
    <w:rsid w:val="009E4210"/>
    <w:rsid w:val="009E44A3"/>
    <w:rsid w:val="009E454F"/>
    <w:rsid w:val="009E4960"/>
    <w:rsid w:val="009E4A05"/>
    <w:rsid w:val="009E4B10"/>
    <w:rsid w:val="009E4C52"/>
    <w:rsid w:val="009E5646"/>
    <w:rsid w:val="009E5976"/>
    <w:rsid w:val="009E5A53"/>
    <w:rsid w:val="009E5AF5"/>
    <w:rsid w:val="009E5D35"/>
    <w:rsid w:val="009E5E17"/>
    <w:rsid w:val="009E62D8"/>
    <w:rsid w:val="009E63B9"/>
    <w:rsid w:val="009E658B"/>
    <w:rsid w:val="009E6962"/>
    <w:rsid w:val="009E6AE6"/>
    <w:rsid w:val="009E709F"/>
    <w:rsid w:val="009E70AF"/>
    <w:rsid w:val="009E7BA1"/>
    <w:rsid w:val="009F01FE"/>
    <w:rsid w:val="009F0712"/>
    <w:rsid w:val="009F089B"/>
    <w:rsid w:val="009F0971"/>
    <w:rsid w:val="009F0D18"/>
    <w:rsid w:val="009F1300"/>
    <w:rsid w:val="009F1440"/>
    <w:rsid w:val="009F155C"/>
    <w:rsid w:val="009F1E03"/>
    <w:rsid w:val="009F27EA"/>
    <w:rsid w:val="009F2BD3"/>
    <w:rsid w:val="009F2F6F"/>
    <w:rsid w:val="009F32CF"/>
    <w:rsid w:val="009F3421"/>
    <w:rsid w:val="009F36A4"/>
    <w:rsid w:val="009F3774"/>
    <w:rsid w:val="009F393D"/>
    <w:rsid w:val="009F3B7E"/>
    <w:rsid w:val="009F3C53"/>
    <w:rsid w:val="009F409E"/>
    <w:rsid w:val="009F42DF"/>
    <w:rsid w:val="009F46FF"/>
    <w:rsid w:val="009F4C19"/>
    <w:rsid w:val="009F4D3A"/>
    <w:rsid w:val="009F5041"/>
    <w:rsid w:val="009F50A2"/>
    <w:rsid w:val="009F50E0"/>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560"/>
    <w:rsid w:val="00A02FCE"/>
    <w:rsid w:val="00A03318"/>
    <w:rsid w:val="00A03C63"/>
    <w:rsid w:val="00A03FA4"/>
    <w:rsid w:val="00A04123"/>
    <w:rsid w:val="00A044BA"/>
    <w:rsid w:val="00A046E5"/>
    <w:rsid w:val="00A04CAD"/>
    <w:rsid w:val="00A04E9B"/>
    <w:rsid w:val="00A0528D"/>
    <w:rsid w:val="00A05874"/>
    <w:rsid w:val="00A05B85"/>
    <w:rsid w:val="00A05C92"/>
    <w:rsid w:val="00A05F10"/>
    <w:rsid w:val="00A0608B"/>
    <w:rsid w:val="00A065AE"/>
    <w:rsid w:val="00A0701E"/>
    <w:rsid w:val="00A0705C"/>
    <w:rsid w:val="00A07187"/>
    <w:rsid w:val="00A071E5"/>
    <w:rsid w:val="00A0725A"/>
    <w:rsid w:val="00A10031"/>
    <w:rsid w:val="00A1064C"/>
    <w:rsid w:val="00A107EE"/>
    <w:rsid w:val="00A10879"/>
    <w:rsid w:val="00A10B18"/>
    <w:rsid w:val="00A10EAC"/>
    <w:rsid w:val="00A1113B"/>
    <w:rsid w:val="00A116CA"/>
    <w:rsid w:val="00A118E1"/>
    <w:rsid w:val="00A1209A"/>
    <w:rsid w:val="00A12832"/>
    <w:rsid w:val="00A12E68"/>
    <w:rsid w:val="00A12FE5"/>
    <w:rsid w:val="00A13834"/>
    <w:rsid w:val="00A13A13"/>
    <w:rsid w:val="00A13AAA"/>
    <w:rsid w:val="00A142E0"/>
    <w:rsid w:val="00A14C42"/>
    <w:rsid w:val="00A14D40"/>
    <w:rsid w:val="00A14F82"/>
    <w:rsid w:val="00A14FFD"/>
    <w:rsid w:val="00A1575C"/>
    <w:rsid w:val="00A15A9B"/>
    <w:rsid w:val="00A15DBF"/>
    <w:rsid w:val="00A16294"/>
    <w:rsid w:val="00A16EAF"/>
    <w:rsid w:val="00A16FB0"/>
    <w:rsid w:val="00A17208"/>
    <w:rsid w:val="00A1735B"/>
    <w:rsid w:val="00A17757"/>
    <w:rsid w:val="00A178CA"/>
    <w:rsid w:val="00A17E4D"/>
    <w:rsid w:val="00A20408"/>
    <w:rsid w:val="00A206A4"/>
    <w:rsid w:val="00A20719"/>
    <w:rsid w:val="00A20865"/>
    <w:rsid w:val="00A20BFC"/>
    <w:rsid w:val="00A20E96"/>
    <w:rsid w:val="00A20EE3"/>
    <w:rsid w:val="00A20FB2"/>
    <w:rsid w:val="00A2103E"/>
    <w:rsid w:val="00A212A7"/>
    <w:rsid w:val="00A21556"/>
    <w:rsid w:val="00A217B0"/>
    <w:rsid w:val="00A21DA8"/>
    <w:rsid w:val="00A225D4"/>
    <w:rsid w:val="00A22A65"/>
    <w:rsid w:val="00A22AC3"/>
    <w:rsid w:val="00A22E47"/>
    <w:rsid w:val="00A23593"/>
    <w:rsid w:val="00A23A63"/>
    <w:rsid w:val="00A23D3E"/>
    <w:rsid w:val="00A23D75"/>
    <w:rsid w:val="00A24078"/>
    <w:rsid w:val="00A2413B"/>
    <w:rsid w:val="00A242F9"/>
    <w:rsid w:val="00A24B6F"/>
    <w:rsid w:val="00A24BAA"/>
    <w:rsid w:val="00A24CE8"/>
    <w:rsid w:val="00A250A2"/>
    <w:rsid w:val="00A2519C"/>
    <w:rsid w:val="00A2526B"/>
    <w:rsid w:val="00A25C5D"/>
    <w:rsid w:val="00A25F05"/>
    <w:rsid w:val="00A263C6"/>
    <w:rsid w:val="00A26602"/>
    <w:rsid w:val="00A267BE"/>
    <w:rsid w:val="00A26A09"/>
    <w:rsid w:val="00A2710D"/>
    <w:rsid w:val="00A2718C"/>
    <w:rsid w:val="00A272CE"/>
    <w:rsid w:val="00A2740F"/>
    <w:rsid w:val="00A27559"/>
    <w:rsid w:val="00A277BD"/>
    <w:rsid w:val="00A278D4"/>
    <w:rsid w:val="00A30AF4"/>
    <w:rsid w:val="00A31123"/>
    <w:rsid w:val="00A31769"/>
    <w:rsid w:val="00A31AF6"/>
    <w:rsid w:val="00A31C5B"/>
    <w:rsid w:val="00A31E11"/>
    <w:rsid w:val="00A31E7D"/>
    <w:rsid w:val="00A321F2"/>
    <w:rsid w:val="00A325F5"/>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1ED"/>
    <w:rsid w:val="00A36541"/>
    <w:rsid w:val="00A36555"/>
    <w:rsid w:val="00A36E23"/>
    <w:rsid w:val="00A3713F"/>
    <w:rsid w:val="00A400B6"/>
    <w:rsid w:val="00A4011B"/>
    <w:rsid w:val="00A40227"/>
    <w:rsid w:val="00A40548"/>
    <w:rsid w:val="00A40AD7"/>
    <w:rsid w:val="00A40E01"/>
    <w:rsid w:val="00A415F1"/>
    <w:rsid w:val="00A4171B"/>
    <w:rsid w:val="00A41C86"/>
    <w:rsid w:val="00A41F20"/>
    <w:rsid w:val="00A4219F"/>
    <w:rsid w:val="00A42338"/>
    <w:rsid w:val="00A42900"/>
    <w:rsid w:val="00A42CD3"/>
    <w:rsid w:val="00A4307B"/>
    <w:rsid w:val="00A431C8"/>
    <w:rsid w:val="00A439F1"/>
    <w:rsid w:val="00A43C2F"/>
    <w:rsid w:val="00A43C54"/>
    <w:rsid w:val="00A43DC3"/>
    <w:rsid w:val="00A43E7F"/>
    <w:rsid w:val="00A44460"/>
    <w:rsid w:val="00A452A4"/>
    <w:rsid w:val="00A454EB"/>
    <w:rsid w:val="00A4564D"/>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11F"/>
    <w:rsid w:val="00A51AC0"/>
    <w:rsid w:val="00A51CCE"/>
    <w:rsid w:val="00A51E31"/>
    <w:rsid w:val="00A526D9"/>
    <w:rsid w:val="00A528CF"/>
    <w:rsid w:val="00A531E0"/>
    <w:rsid w:val="00A53319"/>
    <w:rsid w:val="00A5359F"/>
    <w:rsid w:val="00A53869"/>
    <w:rsid w:val="00A53947"/>
    <w:rsid w:val="00A539D1"/>
    <w:rsid w:val="00A53A07"/>
    <w:rsid w:val="00A53A3F"/>
    <w:rsid w:val="00A53CB5"/>
    <w:rsid w:val="00A54471"/>
    <w:rsid w:val="00A54F4E"/>
    <w:rsid w:val="00A554B6"/>
    <w:rsid w:val="00A5592F"/>
    <w:rsid w:val="00A55C9B"/>
    <w:rsid w:val="00A55D1A"/>
    <w:rsid w:val="00A55D30"/>
    <w:rsid w:val="00A55E67"/>
    <w:rsid w:val="00A5619B"/>
    <w:rsid w:val="00A56224"/>
    <w:rsid w:val="00A5668E"/>
    <w:rsid w:val="00A56B55"/>
    <w:rsid w:val="00A56B99"/>
    <w:rsid w:val="00A56D4A"/>
    <w:rsid w:val="00A57243"/>
    <w:rsid w:val="00A573CE"/>
    <w:rsid w:val="00A57834"/>
    <w:rsid w:val="00A57B3C"/>
    <w:rsid w:val="00A6088A"/>
    <w:rsid w:val="00A60934"/>
    <w:rsid w:val="00A60A02"/>
    <w:rsid w:val="00A60EDB"/>
    <w:rsid w:val="00A61134"/>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ADB"/>
    <w:rsid w:val="00A64B5C"/>
    <w:rsid w:val="00A64C37"/>
    <w:rsid w:val="00A64C66"/>
    <w:rsid w:val="00A651F4"/>
    <w:rsid w:val="00A655AE"/>
    <w:rsid w:val="00A65651"/>
    <w:rsid w:val="00A65A8E"/>
    <w:rsid w:val="00A65AD9"/>
    <w:rsid w:val="00A6633E"/>
    <w:rsid w:val="00A66433"/>
    <w:rsid w:val="00A665B6"/>
    <w:rsid w:val="00A66668"/>
    <w:rsid w:val="00A669DF"/>
    <w:rsid w:val="00A677FD"/>
    <w:rsid w:val="00A67D68"/>
    <w:rsid w:val="00A67EB4"/>
    <w:rsid w:val="00A700EC"/>
    <w:rsid w:val="00A70DDB"/>
    <w:rsid w:val="00A713A0"/>
    <w:rsid w:val="00A718BA"/>
    <w:rsid w:val="00A71AFD"/>
    <w:rsid w:val="00A71C15"/>
    <w:rsid w:val="00A72295"/>
    <w:rsid w:val="00A72BAC"/>
    <w:rsid w:val="00A72D1C"/>
    <w:rsid w:val="00A72E57"/>
    <w:rsid w:val="00A72F1F"/>
    <w:rsid w:val="00A73042"/>
    <w:rsid w:val="00A730D0"/>
    <w:rsid w:val="00A73353"/>
    <w:rsid w:val="00A7382C"/>
    <w:rsid w:val="00A73883"/>
    <w:rsid w:val="00A738A6"/>
    <w:rsid w:val="00A73A2E"/>
    <w:rsid w:val="00A749E5"/>
    <w:rsid w:val="00A74BDC"/>
    <w:rsid w:val="00A74C53"/>
    <w:rsid w:val="00A74D78"/>
    <w:rsid w:val="00A74EBA"/>
    <w:rsid w:val="00A74F8A"/>
    <w:rsid w:val="00A75391"/>
    <w:rsid w:val="00A75D42"/>
    <w:rsid w:val="00A75DD1"/>
    <w:rsid w:val="00A76323"/>
    <w:rsid w:val="00A768B5"/>
    <w:rsid w:val="00A769DE"/>
    <w:rsid w:val="00A76A0B"/>
    <w:rsid w:val="00A77020"/>
    <w:rsid w:val="00A77A9E"/>
    <w:rsid w:val="00A77B1B"/>
    <w:rsid w:val="00A77D92"/>
    <w:rsid w:val="00A8025E"/>
    <w:rsid w:val="00A810CF"/>
    <w:rsid w:val="00A81A90"/>
    <w:rsid w:val="00A81CEC"/>
    <w:rsid w:val="00A81F18"/>
    <w:rsid w:val="00A823AF"/>
    <w:rsid w:val="00A8240F"/>
    <w:rsid w:val="00A830EA"/>
    <w:rsid w:val="00A836A8"/>
    <w:rsid w:val="00A83B05"/>
    <w:rsid w:val="00A83F02"/>
    <w:rsid w:val="00A84F08"/>
    <w:rsid w:val="00A85244"/>
    <w:rsid w:val="00A852D7"/>
    <w:rsid w:val="00A85318"/>
    <w:rsid w:val="00A8549E"/>
    <w:rsid w:val="00A854EF"/>
    <w:rsid w:val="00A860F6"/>
    <w:rsid w:val="00A86980"/>
    <w:rsid w:val="00A86A82"/>
    <w:rsid w:val="00A86D4A"/>
    <w:rsid w:val="00A86DCC"/>
    <w:rsid w:val="00A8748B"/>
    <w:rsid w:val="00A87667"/>
    <w:rsid w:val="00A87947"/>
    <w:rsid w:val="00A87B27"/>
    <w:rsid w:val="00A90025"/>
    <w:rsid w:val="00A9048B"/>
    <w:rsid w:val="00A90C07"/>
    <w:rsid w:val="00A91294"/>
    <w:rsid w:val="00A91BF8"/>
    <w:rsid w:val="00A91C99"/>
    <w:rsid w:val="00A91EBC"/>
    <w:rsid w:val="00A926A1"/>
    <w:rsid w:val="00A92A27"/>
    <w:rsid w:val="00A92E36"/>
    <w:rsid w:val="00A932F4"/>
    <w:rsid w:val="00A938E6"/>
    <w:rsid w:val="00A93903"/>
    <w:rsid w:val="00A93B97"/>
    <w:rsid w:val="00A94545"/>
    <w:rsid w:val="00A94C4D"/>
    <w:rsid w:val="00A94D70"/>
    <w:rsid w:val="00A94EB2"/>
    <w:rsid w:val="00A94FD2"/>
    <w:rsid w:val="00A95263"/>
    <w:rsid w:val="00A957EE"/>
    <w:rsid w:val="00A95916"/>
    <w:rsid w:val="00A95937"/>
    <w:rsid w:val="00A96E8B"/>
    <w:rsid w:val="00A96F96"/>
    <w:rsid w:val="00A97090"/>
    <w:rsid w:val="00A97331"/>
    <w:rsid w:val="00A976F3"/>
    <w:rsid w:val="00A9773C"/>
    <w:rsid w:val="00A97B18"/>
    <w:rsid w:val="00AA0AFC"/>
    <w:rsid w:val="00AA0D58"/>
    <w:rsid w:val="00AA0EC1"/>
    <w:rsid w:val="00AA0F70"/>
    <w:rsid w:val="00AA1324"/>
    <w:rsid w:val="00AA1385"/>
    <w:rsid w:val="00AA1440"/>
    <w:rsid w:val="00AA18CB"/>
    <w:rsid w:val="00AA1ACE"/>
    <w:rsid w:val="00AA2034"/>
    <w:rsid w:val="00AA206B"/>
    <w:rsid w:val="00AA21CA"/>
    <w:rsid w:val="00AA26CF"/>
    <w:rsid w:val="00AA2FB8"/>
    <w:rsid w:val="00AA3381"/>
    <w:rsid w:val="00AA33A6"/>
    <w:rsid w:val="00AA3683"/>
    <w:rsid w:val="00AA3DE9"/>
    <w:rsid w:val="00AA3F5B"/>
    <w:rsid w:val="00AA447E"/>
    <w:rsid w:val="00AA48EE"/>
    <w:rsid w:val="00AA5470"/>
    <w:rsid w:val="00AA56DB"/>
    <w:rsid w:val="00AA57A4"/>
    <w:rsid w:val="00AA5902"/>
    <w:rsid w:val="00AA5E1B"/>
    <w:rsid w:val="00AA5EA1"/>
    <w:rsid w:val="00AA5EE2"/>
    <w:rsid w:val="00AA5F7D"/>
    <w:rsid w:val="00AA637A"/>
    <w:rsid w:val="00AA66C7"/>
    <w:rsid w:val="00AA6F63"/>
    <w:rsid w:val="00AA7123"/>
    <w:rsid w:val="00AA7725"/>
    <w:rsid w:val="00AA7819"/>
    <w:rsid w:val="00AA7FA4"/>
    <w:rsid w:val="00AB0788"/>
    <w:rsid w:val="00AB0A48"/>
    <w:rsid w:val="00AB0AD2"/>
    <w:rsid w:val="00AB0B45"/>
    <w:rsid w:val="00AB0E52"/>
    <w:rsid w:val="00AB10FC"/>
    <w:rsid w:val="00AB1136"/>
    <w:rsid w:val="00AB179E"/>
    <w:rsid w:val="00AB1A65"/>
    <w:rsid w:val="00AB1F84"/>
    <w:rsid w:val="00AB2574"/>
    <w:rsid w:val="00AB266E"/>
    <w:rsid w:val="00AB2697"/>
    <w:rsid w:val="00AB2747"/>
    <w:rsid w:val="00AB2A10"/>
    <w:rsid w:val="00AB2CEF"/>
    <w:rsid w:val="00AB2EDB"/>
    <w:rsid w:val="00AB3CAE"/>
    <w:rsid w:val="00AB3D7A"/>
    <w:rsid w:val="00AB4007"/>
    <w:rsid w:val="00AB423A"/>
    <w:rsid w:val="00AB467F"/>
    <w:rsid w:val="00AB4757"/>
    <w:rsid w:val="00AB5631"/>
    <w:rsid w:val="00AB5B35"/>
    <w:rsid w:val="00AB5E9A"/>
    <w:rsid w:val="00AB6253"/>
    <w:rsid w:val="00AB62F1"/>
    <w:rsid w:val="00AB64ED"/>
    <w:rsid w:val="00AB6FE9"/>
    <w:rsid w:val="00AB7134"/>
    <w:rsid w:val="00AB7750"/>
    <w:rsid w:val="00AB779B"/>
    <w:rsid w:val="00AB7ADF"/>
    <w:rsid w:val="00AB7BAC"/>
    <w:rsid w:val="00AB7DB8"/>
    <w:rsid w:val="00AB7F17"/>
    <w:rsid w:val="00AB7F61"/>
    <w:rsid w:val="00AC0215"/>
    <w:rsid w:val="00AC02C1"/>
    <w:rsid w:val="00AC06BA"/>
    <w:rsid w:val="00AC0865"/>
    <w:rsid w:val="00AC0AB6"/>
    <w:rsid w:val="00AC0BFD"/>
    <w:rsid w:val="00AC0E62"/>
    <w:rsid w:val="00AC0EA9"/>
    <w:rsid w:val="00AC147D"/>
    <w:rsid w:val="00AC14BC"/>
    <w:rsid w:val="00AC16E0"/>
    <w:rsid w:val="00AC17FE"/>
    <w:rsid w:val="00AC18C3"/>
    <w:rsid w:val="00AC2A03"/>
    <w:rsid w:val="00AC313A"/>
    <w:rsid w:val="00AC32B3"/>
    <w:rsid w:val="00AC3451"/>
    <w:rsid w:val="00AC3555"/>
    <w:rsid w:val="00AC3794"/>
    <w:rsid w:val="00AC38E1"/>
    <w:rsid w:val="00AC3A25"/>
    <w:rsid w:val="00AC3B52"/>
    <w:rsid w:val="00AC410B"/>
    <w:rsid w:val="00AC43B4"/>
    <w:rsid w:val="00AC463D"/>
    <w:rsid w:val="00AC4685"/>
    <w:rsid w:val="00AC4D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9A5"/>
    <w:rsid w:val="00AD0B07"/>
    <w:rsid w:val="00AD0E61"/>
    <w:rsid w:val="00AD0ECB"/>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639"/>
    <w:rsid w:val="00AD5B0A"/>
    <w:rsid w:val="00AD5D21"/>
    <w:rsid w:val="00AD5DEE"/>
    <w:rsid w:val="00AD64BF"/>
    <w:rsid w:val="00AD65F4"/>
    <w:rsid w:val="00AD6B39"/>
    <w:rsid w:val="00AD6D12"/>
    <w:rsid w:val="00AD7005"/>
    <w:rsid w:val="00AD7971"/>
    <w:rsid w:val="00AE008C"/>
    <w:rsid w:val="00AE009E"/>
    <w:rsid w:val="00AE04CA"/>
    <w:rsid w:val="00AE059D"/>
    <w:rsid w:val="00AE06ED"/>
    <w:rsid w:val="00AE07D3"/>
    <w:rsid w:val="00AE07FC"/>
    <w:rsid w:val="00AE1792"/>
    <w:rsid w:val="00AE2112"/>
    <w:rsid w:val="00AE2501"/>
    <w:rsid w:val="00AE2ABF"/>
    <w:rsid w:val="00AE2D98"/>
    <w:rsid w:val="00AE2ED6"/>
    <w:rsid w:val="00AE2F60"/>
    <w:rsid w:val="00AE2F67"/>
    <w:rsid w:val="00AE2F7E"/>
    <w:rsid w:val="00AE305D"/>
    <w:rsid w:val="00AE311A"/>
    <w:rsid w:val="00AE3279"/>
    <w:rsid w:val="00AE36B5"/>
    <w:rsid w:val="00AE3775"/>
    <w:rsid w:val="00AE3FBF"/>
    <w:rsid w:val="00AE411D"/>
    <w:rsid w:val="00AE424B"/>
    <w:rsid w:val="00AE42C8"/>
    <w:rsid w:val="00AE468B"/>
    <w:rsid w:val="00AE46FA"/>
    <w:rsid w:val="00AE4914"/>
    <w:rsid w:val="00AE4DC1"/>
    <w:rsid w:val="00AE5060"/>
    <w:rsid w:val="00AE516B"/>
    <w:rsid w:val="00AE5183"/>
    <w:rsid w:val="00AE5469"/>
    <w:rsid w:val="00AE57F6"/>
    <w:rsid w:val="00AE5CB6"/>
    <w:rsid w:val="00AE5D7F"/>
    <w:rsid w:val="00AE5E52"/>
    <w:rsid w:val="00AE5F5C"/>
    <w:rsid w:val="00AE6B28"/>
    <w:rsid w:val="00AE6BB5"/>
    <w:rsid w:val="00AE6C7E"/>
    <w:rsid w:val="00AE732B"/>
    <w:rsid w:val="00AE776C"/>
    <w:rsid w:val="00AE7A30"/>
    <w:rsid w:val="00AF0366"/>
    <w:rsid w:val="00AF1001"/>
    <w:rsid w:val="00AF1033"/>
    <w:rsid w:val="00AF1143"/>
    <w:rsid w:val="00AF167B"/>
    <w:rsid w:val="00AF16B1"/>
    <w:rsid w:val="00AF1890"/>
    <w:rsid w:val="00AF1B69"/>
    <w:rsid w:val="00AF1CCD"/>
    <w:rsid w:val="00AF2095"/>
    <w:rsid w:val="00AF2527"/>
    <w:rsid w:val="00AF3039"/>
    <w:rsid w:val="00AF3073"/>
    <w:rsid w:val="00AF3233"/>
    <w:rsid w:val="00AF3675"/>
    <w:rsid w:val="00AF3991"/>
    <w:rsid w:val="00AF46DB"/>
    <w:rsid w:val="00AF47E0"/>
    <w:rsid w:val="00AF4854"/>
    <w:rsid w:val="00AF4AA2"/>
    <w:rsid w:val="00AF4B25"/>
    <w:rsid w:val="00AF4C83"/>
    <w:rsid w:val="00AF4FEE"/>
    <w:rsid w:val="00AF55CA"/>
    <w:rsid w:val="00AF5A4B"/>
    <w:rsid w:val="00AF5BD5"/>
    <w:rsid w:val="00AF5C65"/>
    <w:rsid w:val="00AF6111"/>
    <w:rsid w:val="00AF614F"/>
    <w:rsid w:val="00AF6415"/>
    <w:rsid w:val="00AF6435"/>
    <w:rsid w:val="00AF65E6"/>
    <w:rsid w:val="00AF6878"/>
    <w:rsid w:val="00AF693F"/>
    <w:rsid w:val="00AF6E4F"/>
    <w:rsid w:val="00AF7018"/>
    <w:rsid w:val="00AF7142"/>
    <w:rsid w:val="00AF74CF"/>
    <w:rsid w:val="00AF75EE"/>
    <w:rsid w:val="00AF79AF"/>
    <w:rsid w:val="00AF7AED"/>
    <w:rsid w:val="00B00263"/>
    <w:rsid w:val="00B00606"/>
    <w:rsid w:val="00B00662"/>
    <w:rsid w:val="00B00685"/>
    <w:rsid w:val="00B00921"/>
    <w:rsid w:val="00B00B03"/>
    <w:rsid w:val="00B00B8E"/>
    <w:rsid w:val="00B00E50"/>
    <w:rsid w:val="00B00EE7"/>
    <w:rsid w:val="00B013EE"/>
    <w:rsid w:val="00B01665"/>
    <w:rsid w:val="00B01A36"/>
    <w:rsid w:val="00B02193"/>
    <w:rsid w:val="00B0254E"/>
    <w:rsid w:val="00B026C5"/>
    <w:rsid w:val="00B02B81"/>
    <w:rsid w:val="00B02D45"/>
    <w:rsid w:val="00B0307C"/>
    <w:rsid w:val="00B03157"/>
    <w:rsid w:val="00B0325E"/>
    <w:rsid w:val="00B037B6"/>
    <w:rsid w:val="00B03816"/>
    <w:rsid w:val="00B0399C"/>
    <w:rsid w:val="00B03A25"/>
    <w:rsid w:val="00B047A4"/>
    <w:rsid w:val="00B04A1C"/>
    <w:rsid w:val="00B04B60"/>
    <w:rsid w:val="00B058F6"/>
    <w:rsid w:val="00B059DE"/>
    <w:rsid w:val="00B0635A"/>
    <w:rsid w:val="00B063E0"/>
    <w:rsid w:val="00B06B0E"/>
    <w:rsid w:val="00B06B1F"/>
    <w:rsid w:val="00B0712B"/>
    <w:rsid w:val="00B071E6"/>
    <w:rsid w:val="00B078B4"/>
    <w:rsid w:val="00B109C2"/>
    <w:rsid w:val="00B10A65"/>
    <w:rsid w:val="00B10B4A"/>
    <w:rsid w:val="00B112E2"/>
    <w:rsid w:val="00B117FE"/>
    <w:rsid w:val="00B12357"/>
    <w:rsid w:val="00B1240F"/>
    <w:rsid w:val="00B1244A"/>
    <w:rsid w:val="00B12790"/>
    <w:rsid w:val="00B1290E"/>
    <w:rsid w:val="00B13051"/>
    <w:rsid w:val="00B1305A"/>
    <w:rsid w:val="00B130E0"/>
    <w:rsid w:val="00B1344F"/>
    <w:rsid w:val="00B13554"/>
    <w:rsid w:val="00B135A5"/>
    <w:rsid w:val="00B13721"/>
    <w:rsid w:val="00B13900"/>
    <w:rsid w:val="00B13E25"/>
    <w:rsid w:val="00B14131"/>
    <w:rsid w:val="00B1480F"/>
    <w:rsid w:val="00B148C6"/>
    <w:rsid w:val="00B14A2D"/>
    <w:rsid w:val="00B14DF2"/>
    <w:rsid w:val="00B15119"/>
    <w:rsid w:val="00B1513F"/>
    <w:rsid w:val="00B15573"/>
    <w:rsid w:val="00B15775"/>
    <w:rsid w:val="00B160BC"/>
    <w:rsid w:val="00B1622A"/>
    <w:rsid w:val="00B17FBA"/>
    <w:rsid w:val="00B20A13"/>
    <w:rsid w:val="00B20A43"/>
    <w:rsid w:val="00B20E92"/>
    <w:rsid w:val="00B21181"/>
    <w:rsid w:val="00B2136C"/>
    <w:rsid w:val="00B215E5"/>
    <w:rsid w:val="00B21AF8"/>
    <w:rsid w:val="00B21B14"/>
    <w:rsid w:val="00B2281E"/>
    <w:rsid w:val="00B22ABF"/>
    <w:rsid w:val="00B22E97"/>
    <w:rsid w:val="00B230DF"/>
    <w:rsid w:val="00B2315F"/>
    <w:rsid w:val="00B233AE"/>
    <w:rsid w:val="00B23A83"/>
    <w:rsid w:val="00B24246"/>
    <w:rsid w:val="00B24E14"/>
    <w:rsid w:val="00B24E29"/>
    <w:rsid w:val="00B25023"/>
    <w:rsid w:val="00B25091"/>
    <w:rsid w:val="00B2543B"/>
    <w:rsid w:val="00B25476"/>
    <w:rsid w:val="00B25560"/>
    <w:rsid w:val="00B255E6"/>
    <w:rsid w:val="00B26518"/>
    <w:rsid w:val="00B2663B"/>
    <w:rsid w:val="00B2683F"/>
    <w:rsid w:val="00B26A98"/>
    <w:rsid w:val="00B26B78"/>
    <w:rsid w:val="00B26DE8"/>
    <w:rsid w:val="00B27030"/>
    <w:rsid w:val="00B276E8"/>
    <w:rsid w:val="00B278E1"/>
    <w:rsid w:val="00B27EC6"/>
    <w:rsid w:val="00B27ED2"/>
    <w:rsid w:val="00B3000E"/>
    <w:rsid w:val="00B305CB"/>
    <w:rsid w:val="00B30A6C"/>
    <w:rsid w:val="00B30B12"/>
    <w:rsid w:val="00B30CF6"/>
    <w:rsid w:val="00B31161"/>
    <w:rsid w:val="00B3161E"/>
    <w:rsid w:val="00B31682"/>
    <w:rsid w:val="00B317C5"/>
    <w:rsid w:val="00B31C3A"/>
    <w:rsid w:val="00B326EE"/>
    <w:rsid w:val="00B328A9"/>
    <w:rsid w:val="00B32FF4"/>
    <w:rsid w:val="00B331C8"/>
    <w:rsid w:val="00B332DB"/>
    <w:rsid w:val="00B3330B"/>
    <w:rsid w:val="00B338C5"/>
    <w:rsid w:val="00B339A1"/>
    <w:rsid w:val="00B33CC5"/>
    <w:rsid w:val="00B3408D"/>
    <w:rsid w:val="00B3423A"/>
    <w:rsid w:val="00B34359"/>
    <w:rsid w:val="00B346BF"/>
    <w:rsid w:val="00B3470B"/>
    <w:rsid w:val="00B348E4"/>
    <w:rsid w:val="00B34F9F"/>
    <w:rsid w:val="00B3505E"/>
    <w:rsid w:val="00B3587F"/>
    <w:rsid w:val="00B361AA"/>
    <w:rsid w:val="00B364B8"/>
    <w:rsid w:val="00B36E27"/>
    <w:rsid w:val="00B36FD9"/>
    <w:rsid w:val="00B3749F"/>
    <w:rsid w:val="00B375FC"/>
    <w:rsid w:val="00B37DE0"/>
    <w:rsid w:val="00B37FB6"/>
    <w:rsid w:val="00B4038D"/>
    <w:rsid w:val="00B407C2"/>
    <w:rsid w:val="00B41222"/>
    <w:rsid w:val="00B41444"/>
    <w:rsid w:val="00B415CA"/>
    <w:rsid w:val="00B41C22"/>
    <w:rsid w:val="00B41DAE"/>
    <w:rsid w:val="00B41DF6"/>
    <w:rsid w:val="00B421F6"/>
    <w:rsid w:val="00B4235B"/>
    <w:rsid w:val="00B42793"/>
    <w:rsid w:val="00B42877"/>
    <w:rsid w:val="00B42E18"/>
    <w:rsid w:val="00B435A2"/>
    <w:rsid w:val="00B435CA"/>
    <w:rsid w:val="00B43BF4"/>
    <w:rsid w:val="00B443E4"/>
    <w:rsid w:val="00B44707"/>
    <w:rsid w:val="00B44A37"/>
    <w:rsid w:val="00B44AFA"/>
    <w:rsid w:val="00B44E38"/>
    <w:rsid w:val="00B44EB7"/>
    <w:rsid w:val="00B45240"/>
    <w:rsid w:val="00B45355"/>
    <w:rsid w:val="00B45A2B"/>
    <w:rsid w:val="00B45B06"/>
    <w:rsid w:val="00B45F46"/>
    <w:rsid w:val="00B45F50"/>
    <w:rsid w:val="00B46272"/>
    <w:rsid w:val="00B46640"/>
    <w:rsid w:val="00B468DC"/>
    <w:rsid w:val="00B46916"/>
    <w:rsid w:val="00B47470"/>
    <w:rsid w:val="00B4751A"/>
    <w:rsid w:val="00B478E8"/>
    <w:rsid w:val="00B5043E"/>
    <w:rsid w:val="00B50B2C"/>
    <w:rsid w:val="00B50D62"/>
    <w:rsid w:val="00B516C6"/>
    <w:rsid w:val="00B51741"/>
    <w:rsid w:val="00B51F73"/>
    <w:rsid w:val="00B5213A"/>
    <w:rsid w:val="00B532E5"/>
    <w:rsid w:val="00B532ED"/>
    <w:rsid w:val="00B5342F"/>
    <w:rsid w:val="00B539D0"/>
    <w:rsid w:val="00B53CA8"/>
    <w:rsid w:val="00B53D99"/>
    <w:rsid w:val="00B54668"/>
    <w:rsid w:val="00B54CB3"/>
    <w:rsid w:val="00B54D86"/>
    <w:rsid w:val="00B54FEC"/>
    <w:rsid w:val="00B55201"/>
    <w:rsid w:val="00B55771"/>
    <w:rsid w:val="00B55795"/>
    <w:rsid w:val="00B559CA"/>
    <w:rsid w:val="00B55C22"/>
    <w:rsid w:val="00B55CF0"/>
    <w:rsid w:val="00B55FE9"/>
    <w:rsid w:val="00B56309"/>
    <w:rsid w:val="00B56DDA"/>
    <w:rsid w:val="00B56E33"/>
    <w:rsid w:val="00B5733E"/>
    <w:rsid w:val="00B576A3"/>
    <w:rsid w:val="00B577EB"/>
    <w:rsid w:val="00B57954"/>
    <w:rsid w:val="00B57C8E"/>
    <w:rsid w:val="00B57F55"/>
    <w:rsid w:val="00B60272"/>
    <w:rsid w:val="00B60673"/>
    <w:rsid w:val="00B60774"/>
    <w:rsid w:val="00B60A69"/>
    <w:rsid w:val="00B60AFF"/>
    <w:rsid w:val="00B60FA4"/>
    <w:rsid w:val="00B6181F"/>
    <w:rsid w:val="00B6218F"/>
    <w:rsid w:val="00B62561"/>
    <w:rsid w:val="00B6268E"/>
    <w:rsid w:val="00B62719"/>
    <w:rsid w:val="00B6298C"/>
    <w:rsid w:val="00B629E3"/>
    <w:rsid w:val="00B63337"/>
    <w:rsid w:val="00B63CE0"/>
    <w:rsid w:val="00B63FFA"/>
    <w:rsid w:val="00B645CE"/>
    <w:rsid w:val="00B6508F"/>
    <w:rsid w:val="00B65209"/>
    <w:rsid w:val="00B65562"/>
    <w:rsid w:val="00B66996"/>
    <w:rsid w:val="00B669A7"/>
    <w:rsid w:val="00B669BE"/>
    <w:rsid w:val="00B66AD9"/>
    <w:rsid w:val="00B66BD8"/>
    <w:rsid w:val="00B66D8E"/>
    <w:rsid w:val="00B66DAD"/>
    <w:rsid w:val="00B66FD5"/>
    <w:rsid w:val="00B672EC"/>
    <w:rsid w:val="00B6767E"/>
    <w:rsid w:val="00B67DC2"/>
    <w:rsid w:val="00B70164"/>
    <w:rsid w:val="00B708D2"/>
    <w:rsid w:val="00B70AD9"/>
    <w:rsid w:val="00B70E91"/>
    <w:rsid w:val="00B70F78"/>
    <w:rsid w:val="00B7106C"/>
    <w:rsid w:val="00B71489"/>
    <w:rsid w:val="00B718AB"/>
    <w:rsid w:val="00B71F41"/>
    <w:rsid w:val="00B7212A"/>
    <w:rsid w:val="00B7267A"/>
    <w:rsid w:val="00B729E1"/>
    <w:rsid w:val="00B73094"/>
    <w:rsid w:val="00B730A7"/>
    <w:rsid w:val="00B732FC"/>
    <w:rsid w:val="00B735F9"/>
    <w:rsid w:val="00B73B3B"/>
    <w:rsid w:val="00B73B9B"/>
    <w:rsid w:val="00B73E37"/>
    <w:rsid w:val="00B7445A"/>
    <w:rsid w:val="00B74849"/>
    <w:rsid w:val="00B74D15"/>
    <w:rsid w:val="00B74ED0"/>
    <w:rsid w:val="00B75245"/>
    <w:rsid w:val="00B75DAF"/>
    <w:rsid w:val="00B75F69"/>
    <w:rsid w:val="00B75F98"/>
    <w:rsid w:val="00B76151"/>
    <w:rsid w:val="00B76215"/>
    <w:rsid w:val="00B76893"/>
    <w:rsid w:val="00B76F58"/>
    <w:rsid w:val="00B77258"/>
    <w:rsid w:val="00B77300"/>
    <w:rsid w:val="00B7757A"/>
    <w:rsid w:val="00B77D35"/>
    <w:rsid w:val="00B8034E"/>
    <w:rsid w:val="00B80672"/>
    <w:rsid w:val="00B80760"/>
    <w:rsid w:val="00B819B5"/>
    <w:rsid w:val="00B81B02"/>
    <w:rsid w:val="00B822C5"/>
    <w:rsid w:val="00B8244C"/>
    <w:rsid w:val="00B82613"/>
    <w:rsid w:val="00B8293A"/>
    <w:rsid w:val="00B829BB"/>
    <w:rsid w:val="00B82D8C"/>
    <w:rsid w:val="00B830A9"/>
    <w:rsid w:val="00B833BE"/>
    <w:rsid w:val="00B83AA1"/>
    <w:rsid w:val="00B83AD7"/>
    <w:rsid w:val="00B83AED"/>
    <w:rsid w:val="00B83C36"/>
    <w:rsid w:val="00B841BF"/>
    <w:rsid w:val="00B842C1"/>
    <w:rsid w:val="00B84437"/>
    <w:rsid w:val="00B84B49"/>
    <w:rsid w:val="00B85313"/>
    <w:rsid w:val="00B854E4"/>
    <w:rsid w:val="00B8560C"/>
    <w:rsid w:val="00B85B14"/>
    <w:rsid w:val="00B85D99"/>
    <w:rsid w:val="00B8618B"/>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3F80"/>
    <w:rsid w:val="00B942CF"/>
    <w:rsid w:val="00B944E1"/>
    <w:rsid w:val="00B945E5"/>
    <w:rsid w:val="00B946EC"/>
    <w:rsid w:val="00B94BDB"/>
    <w:rsid w:val="00B94E0E"/>
    <w:rsid w:val="00B94FC5"/>
    <w:rsid w:val="00B957B3"/>
    <w:rsid w:val="00B958BD"/>
    <w:rsid w:val="00B95959"/>
    <w:rsid w:val="00B95E6A"/>
    <w:rsid w:val="00B95EF4"/>
    <w:rsid w:val="00B9665D"/>
    <w:rsid w:val="00B96781"/>
    <w:rsid w:val="00B96AF9"/>
    <w:rsid w:val="00B96BC7"/>
    <w:rsid w:val="00B9709E"/>
    <w:rsid w:val="00B97100"/>
    <w:rsid w:val="00B971DA"/>
    <w:rsid w:val="00B97782"/>
    <w:rsid w:val="00B97BDC"/>
    <w:rsid w:val="00B97D28"/>
    <w:rsid w:val="00B97DAA"/>
    <w:rsid w:val="00B97E9E"/>
    <w:rsid w:val="00BA0682"/>
    <w:rsid w:val="00BA08BC"/>
    <w:rsid w:val="00BA0943"/>
    <w:rsid w:val="00BA0C25"/>
    <w:rsid w:val="00BA0EB3"/>
    <w:rsid w:val="00BA1416"/>
    <w:rsid w:val="00BA16BF"/>
    <w:rsid w:val="00BA185F"/>
    <w:rsid w:val="00BA1890"/>
    <w:rsid w:val="00BA1EE0"/>
    <w:rsid w:val="00BA26A9"/>
    <w:rsid w:val="00BA278D"/>
    <w:rsid w:val="00BA299A"/>
    <w:rsid w:val="00BA3B40"/>
    <w:rsid w:val="00BA4B13"/>
    <w:rsid w:val="00BA4DC5"/>
    <w:rsid w:val="00BA4EF6"/>
    <w:rsid w:val="00BA4F15"/>
    <w:rsid w:val="00BA589D"/>
    <w:rsid w:val="00BA5E88"/>
    <w:rsid w:val="00BA6385"/>
    <w:rsid w:val="00BA64CF"/>
    <w:rsid w:val="00BA68FC"/>
    <w:rsid w:val="00BA6AA6"/>
    <w:rsid w:val="00BA7448"/>
    <w:rsid w:val="00BA769E"/>
    <w:rsid w:val="00BA7C92"/>
    <w:rsid w:val="00BA7D5C"/>
    <w:rsid w:val="00BB032E"/>
    <w:rsid w:val="00BB0564"/>
    <w:rsid w:val="00BB0C2C"/>
    <w:rsid w:val="00BB0CF2"/>
    <w:rsid w:val="00BB0D59"/>
    <w:rsid w:val="00BB0E3F"/>
    <w:rsid w:val="00BB1FA5"/>
    <w:rsid w:val="00BB218A"/>
    <w:rsid w:val="00BB26DD"/>
    <w:rsid w:val="00BB2D58"/>
    <w:rsid w:val="00BB33C3"/>
    <w:rsid w:val="00BB362E"/>
    <w:rsid w:val="00BB38E7"/>
    <w:rsid w:val="00BB3E2B"/>
    <w:rsid w:val="00BB3FB1"/>
    <w:rsid w:val="00BB425F"/>
    <w:rsid w:val="00BB45A2"/>
    <w:rsid w:val="00BB45EF"/>
    <w:rsid w:val="00BB4B60"/>
    <w:rsid w:val="00BB4C88"/>
    <w:rsid w:val="00BB4F79"/>
    <w:rsid w:val="00BB5298"/>
    <w:rsid w:val="00BB530D"/>
    <w:rsid w:val="00BB5439"/>
    <w:rsid w:val="00BB5773"/>
    <w:rsid w:val="00BB5883"/>
    <w:rsid w:val="00BB59D2"/>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58F"/>
    <w:rsid w:val="00BC0A46"/>
    <w:rsid w:val="00BC0D1F"/>
    <w:rsid w:val="00BC0DF0"/>
    <w:rsid w:val="00BC1223"/>
    <w:rsid w:val="00BC14FD"/>
    <w:rsid w:val="00BC18BA"/>
    <w:rsid w:val="00BC2050"/>
    <w:rsid w:val="00BC2986"/>
    <w:rsid w:val="00BC2AB7"/>
    <w:rsid w:val="00BC2E00"/>
    <w:rsid w:val="00BC32A0"/>
    <w:rsid w:val="00BC358C"/>
    <w:rsid w:val="00BC3683"/>
    <w:rsid w:val="00BC3858"/>
    <w:rsid w:val="00BC3E54"/>
    <w:rsid w:val="00BC3F8C"/>
    <w:rsid w:val="00BC4093"/>
    <w:rsid w:val="00BC45A6"/>
    <w:rsid w:val="00BC4C9B"/>
    <w:rsid w:val="00BC4EFC"/>
    <w:rsid w:val="00BC5599"/>
    <w:rsid w:val="00BC601D"/>
    <w:rsid w:val="00BC6A39"/>
    <w:rsid w:val="00BC6FEE"/>
    <w:rsid w:val="00BC76E8"/>
    <w:rsid w:val="00BC7AB7"/>
    <w:rsid w:val="00BD0858"/>
    <w:rsid w:val="00BD088E"/>
    <w:rsid w:val="00BD1281"/>
    <w:rsid w:val="00BD151B"/>
    <w:rsid w:val="00BD19E4"/>
    <w:rsid w:val="00BD1B25"/>
    <w:rsid w:val="00BD1EF4"/>
    <w:rsid w:val="00BD24D4"/>
    <w:rsid w:val="00BD2988"/>
    <w:rsid w:val="00BD2BA9"/>
    <w:rsid w:val="00BD2C07"/>
    <w:rsid w:val="00BD2C36"/>
    <w:rsid w:val="00BD333C"/>
    <w:rsid w:val="00BD337C"/>
    <w:rsid w:val="00BD3699"/>
    <w:rsid w:val="00BD3A0A"/>
    <w:rsid w:val="00BD3AE1"/>
    <w:rsid w:val="00BD3EC0"/>
    <w:rsid w:val="00BD423F"/>
    <w:rsid w:val="00BD42F1"/>
    <w:rsid w:val="00BD4617"/>
    <w:rsid w:val="00BD49BF"/>
    <w:rsid w:val="00BD4A29"/>
    <w:rsid w:val="00BD4C57"/>
    <w:rsid w:val="00BD4FAC"/>
    <w:rsid w:val="00BD5186"/>
    <w:rsid w:val="00BD51BD"/>
    <w:rsid w:val="00BD51C1"/>
    <w:rsid w:val="00BD51DE"/>
    <w:rsid w:val="00BD5687"/>
    <w:rsid w:val="00BD571A"/>
    <w:rsid w:val="00BD5980"/>
    <w:rsid w:val="00BD5F94"/>
    <w:rsid w:val="00BD625D"/>
    <w:rsid w:val="00BD67C9"/>
    <w:rsid w:val="00BD756F"/>
    <w:rsid w:val="00BD78E0"/>
    <w:rsid w:val="00BD7B02"/>
    <w:rsid w:val="00BD7DD0"/>
    <w:rsid w:val="00BD7EBD"/>
    <w:rsid w:val="00BE02B4"/>
    <w:rsid w:val="00BE04FE"/>
    <w:rsid w:val="00BE05B6"/>
    <w:rsid w:val="00BE05B9"/>
    <w:rsid w:val="00BE0A29"/>
    <w:rsid w:val="00BE0ECF"/>
    <w:rsid w:val="00BE1000"/>
    <w:rsid w:val="00BE12DF"/>
    <w:rsid w:val="00BE13E5"/>
    <w:rsid w:val="00BE1552"/>
    <w:rsid w:val="00BE1893"/>
    <w:rsid w:val="00BE192A"/>
    <w:rsid w:val="00BE1F1E"/>
    <w:rsid w:val="00BE2220"/>
    <w:rsid w:val="00BE2497"/>
    <w:rsid w:val="00BE275D"/>
    <w:rsid w:val="00BE2B74"/>
    <w:rsid w:val="00BE2C45"/>
    <w:rsid w:val="00BE2D52"/>
    <w:rsid w:val="00BE3594"/>
    <w:rsid w:val="00BE372B"/>
    <w:rsid w:val="00BE3BDB"/>
    <w:rsid w:val="00BE3F0F"/>
    <w:rsid w:val="00BE3F4B"/>
    <w:rsid w:val="00BE4189"/>
    <w:rsid w:val="00BE5567"/>
    <w:rsid w:val="00BE5684"/>
    <w:rsid w:val="00BE5836"/>
    <w:rsid w:val="00BE58E6"/>
    <w:rsid w:val="00BE5907"/>
    <w:rsid w:val="00BE5BED"/>
    <w:rsid w:val="00BE5E80"/>
    <w:rsid w:val="00BE5F83"/>
    <w:rsid w:val="00BE6227"/>
    <w:rsid w:val="00BE63BE"/>
    <w:rsid w:val="00BE6552"/>
    <w:rsid w:val="00BE7084"/>
    <w:rsid w:val="00BE78A7"/>
    <w:rsid w:val="00BE79B1"/>
    <w:rsid w:val="00BF0C64"/>
    <w:rsid w:val="00BF0DAD"/>
    <w:rsid w:val="00BF10BC"/>
    <w:rsid w:val="00BF1A61"/>
    <w:rsid w:val="00BF1DF2"/>
    <w:rsid w:val="00BF26F6"/>
    <w:rsid w:val="00BF2888"/>
    <w:rsid w:val="00BF2897"/>
    <w:rsid w:val="00BF28B7"/>
    <w:rsid w:val="00BF29F8"/>
    <w:rsid w:val="00BF3457"/>
    <w:rsid w:val="00BF3BA0"/>
    <w:rsid w:val="00BF3F6A"/>
    <w:rsid w:val="00BF3FA3"/>
    <w:rsid w:val="00BF3FFF"/>
    <w:rsid w:val="00BF4AF5"/>
    <w:rsid w:val="00BF5AC1"/>
    <w:rsid w:val="00BF5E3E"/>
    <w:rsid w:val="00BF6373"/>
    <w:rsid w:val="00BF64D6"/>
    <w:rsid w:val="00BF69B8"/>
    <w:rsid w:val="00BF6F7F"/>
    <w:rsid w:val="00BF706E"/>
    <w:rsid w:val="00BF7335"/>
    <w:rsid w:val="00BF7791"/>
    <w:rsid w:val="00BF7C32"/>
    <w:rsid w:val="00C000BB"/>
    <w:rsid w:val="00C004B3"/>
    <w:rsid w:val="00C00638"/>
    <w:rsid w:val="00C00648"/>
    <w:rsid w:val="00C00695"/>
    <w:rsid w:val="00C007A3"/>
    <w:rsid w:val="00C009AE"/>
    <w:rsid w:val="00C00E99"/>
    <w:rsid w:val="00C016EF"/>
    <w:rsid w:val="00C0196A"/>
    <w:rsid w:val="00C023DE"/>
    <w:rsid w:val="00C024FC"/>
    <w:rsid w:val="00C02EC5"/>
    <w:rsid w:val="00C02F5C"/>
    <w:rsid w:val="00C03009"/>
    <w:rsid w:val="00C03649"/>
    <w:rsid w:val="00C04090"/>
    <w:rsid w:val="00C04D33"/>
    <w:rsid w:val="00C04DEE"/>
    <w:rsid w:val="00C054FB"/>
    <w:rsid w:val="00C05950"/>
    <w:rsid w:val="00C05A21"/>
    <w:rsid w:val="00C05A60"/>
    <w:rsid w:val="00C05E4A"/>
    <w:rsid w:val="00C06124"/>
    <w:rsid w:val="00C0615C"/>
    <w:rsid w:val="00C0620E"/>
    <w:rsid w:val="00C0658F"/>
    <w:rsid w:val="00C0702E"/>
    <w:rsid w:val="00C071A7"/>
    <w:rsid w:val="00C072D0"/>
    <w:rsid w:val="00C07667"/>
    <w:rsid w:val="00C07A41"/>
    <w:rsid w:val="00C10387"/>
    <w:rsid w:val="00C10C20"/>
    <w:rsid w:val="00C1130B"/>
    <w:rsid w:val="00C11417"/>
    <w:rsid w:val="00C11881"/>
    <w:rsid w:val="00C11BD9"/>
    <w:rsid w:val="00C11D16"/>
    <w:rsid w:val="00C122C4"/>
    <w:rsid w:val="00C12332"/>
    <w:rsid w:val="00C123C3"/>
    <w:rsid w:val="00C1241F"/>
    <w:rsid w:val="00C1274B"/>
    <w:rsid w:val="00C1289E"/>
    <w:rsid w:val="00C12AD8"/>
    <w:rsid w:val="00C12C0E"/>
    <w:rsid w:val="00C12CF5"/>
    <w:rsid w:val="00C13014"/>
    <w:rsid w:val="00C135E3"/>
    <w:rsid w:val="00C13614"/>
    <w:rsid w:val="00C1384E"/>
    <w:rsid w:val="00C13B61"/>
    <w:rsid w:val="00C13D66"/>
    <w:rsid w:val="00C13ED3"/>
    <w:rsid w:val="00C13F39"/>
    <w:rsid w:val="00C1427C"/>
    <w:rsid w:val="00C1451F"/>
    <w:rsid w:val="00C14541"/>
    <w:rsid w:val="00C14773"/>
    <w:rsid w:val="00C1478B"/>
    <w:rsid w:val="00C1492A"/>
    <w:rsid w:val="00C150C6"/>
    <w:rsid w:val="00C1581A"/>
    <w:rsid w:val="00C15E86"/>
    <w:rsid w:val="00C15EDB"/>
    <w:rsid w:val="00C1675B"/>
    <w:rsid w:val="00C16C4F"/>
    <w:rsid w:val="00C16CA0"/>
    <w:rsid w:val="00C16E5E"/>
    <w:rsid w:val="00C1757A"/>
    <w:rsid w:val="00C175AC"/>
    <w:rsid w:val="00C1784E"/>
    <w:rsid w:val="00C2007E"/>
    <w:rsid w:val="00C20531"/>
    <w:rsid w:val="00C21743"/>
    <w:rsid w:val="00C21D05"/>
    <w:rsid w:val="00C21F6F"/>
    <w:rsid w:val="00C223D9"/>
    <w:rsid w:val="00C223EF"/>
    <w:rsid w:val="00C2253B"/>
    <w:rsid w:val="00C2255D"/>
    <w:rsid w:val="00C2273B"/>
    <w:rsid w:val="00C22774"/>
    <w:rsid w:val="00C22B9D"/>
    <w:rsid w:val="00C2435A"/>
    <w:rsid w:val="00C24784"/>
    <w:rsid w:val="00C249C7"/>
    <w:rsid w:val="00C24AF1"/>
    <w:rsid w:val="00C25210"/>
    <w:rsid w:val="00C25681"/>
    <w:rsid w:val="00C25992"/>
    <w:rsid w:val="00C25B33"/>
    <w:rsid w:val="00C25D26"/>
    <w:rsid w:val="00C25E20"/>
    <w:rsid w:val="00C260F6"/>
    <w:rsid w:val="00C264AE"/>
    <w:rsid w:val="00C26749"/>
    <w:rsid w:val="00C268B8"/>
    <w:rsid w:val="00C26CD4"/>
    <w:rsid w:val="00C275B1"/>
    <w:rsid w:val="00C30997"/>
    <w:rsid w:val="00C30B40"/>
    <w:rsid w:val="00C30B85"/>
    <w:rsid w:val="00C30F56"/>
    <w:rsid w:val="00C311DD"/>
    <w:rsid w:val="00C31462"/>
    <w:rsid w:val="00C31852"/>
    <w:rsid w:val="00C3187D"/>
    <w:rsid w:val="00C31B6A"/>
    <w:rsid w:val="00C321B5"/>
    <w:rsid w:val="00C32275"/>
    <w:rsid w:val="00C328B1"/>
    <w:rsid w:val="00C32C8F"/>
    <w:rsid w:val="00C32CA6"/>
    <w:rsid w:val="00C330CA"/>
    <w:rsid w:val="00C3352E"/>
    <w:rsid w:val="00C340F0"/>
    <w:rsid w:val="00C346E4"/>
    <w:rsid w:val="00C34991"/>
    <w:rsid w:val="00C34C35"/>
    <w:rsid w:val="00C34DC6"/>
    <w:rsid w:val="00C353A5"/>
    <w:rsid w:val="00C3585B"/>
    <w:rsid w:val="00C35B0D"/>
    <w:rsid w:val="00C35C47"/>
    <w:rsid w:val="00C35DA3"/>
    <w:rsid w:val="00C35EA4"/>
    <w:rsid w:val="00C36170"/>
    <w:rsid w:val="00C3684A"/>
    <w:rsid w:val="00C369F6"/>
    <w:rsid w:val="00C40253"/>
    <w:rsid w:val="00C40369"/>
    <w:rsid w:val="00C410A0"/>
    <w:rsid w:val="00C410B8"/>
    <w:rsid w:val="00C41307"/>
    <w:rsid w:val="00C41526"/>
    <w:rsid w:val="00C41DFE"/>
    <w:rsid w:val="00C41F77"/>
    <w:rsid w:val="00C4242B"/>
    <w:rsid w:val="00C4253A"/>
    <w:rsid w:val="00C42572"/>
    <w:rsid w:val="00C429DB"/>
    <w:rsid w:val="00C42B2E"/>
    <w:rsid w:val="00C42B74"/>
    <w:rsid w:val="00C430D8"/>
    <w:rsid w:val="00C431BF"/>
    <w:rsid w:val="00C432A5"/>
    <w:rsid w:val="00C43425"/>
    <w:rsid w:val="00C4381D"/>
    <w:rsid w:val="00C43A9E"/>
    <w:rsid w:val="00C43D5F"/>
    <w:rsid w:val="00C43F99"/>
    <w:rsid w:val="00C43FF0"/>
    <w:rsid w:val="00C44407"/>
    <w:rsid w:val="00C4448D"/>
    <w:rsid w:val="00C4473B"/>
    <w:rsid w:val="00C44C86"/>
    <w:rsid w:val="00C44ED6"/>
    <w:rsid w:val="00C4505E"/>
    <w:rsid w:val="00C452CD"/>
    <w:rsid w:val="00C456D7"/>
    <w:rsid w:val="00C45DAA"/>
    <w:rsid w:val="00C46992"/>
    <w:rsid w:val="00C46D6A"/>
    <w:rsid w:val="00C47466"/>
    <w:rsid w:val="00C47661"/>
    <w:rsid w:val="00C47944"/>
    <w:rsid w:val="00C479F0"/>
    <w:rsid w:val="00C47E13"/>
    <w:rsid w:val="00C5011A"/>
    <w:rsid w:val="00C503E4"/>
    <w:rsid w:val="00C507C9"/>
    <w:rsid w:val="00C5080C"/>
    <w:rsid w:val="00C5089A"/>
    <w:rsid w:val="00C50DF6"/>
    <w:rsid w:val="00C5117A"/>
    <w:rsid w:val="00C5172B"/>
    <w:rsid w:val="00C51760"/>
    <w:rsid w:val="00C517C6"/>
    <w:rsid w:val="00C51916"/>
    <w:rsid w:val="00C52401"/>
    <w:rsid w:val="00C52410"/>
    <w:rsid w:val="00C5255C"/>
    <w:rsid w:val="00C525B3"/>
    <w:rsid w:val="00C525D8"/>
    <w:rsid w:val="00C52652"/>
    <w:rsid w:val="00C52C1D"/>
    <w:rsid w:val="00C52DFB"/>
    <w:rsid w:val="00C53372"/>
    <w:rsid w:val="00C54461"/>
    <w:rsid w:val="00C544F1"/>
    <w:rsid w:val="00C54674"/>
    <w:rsid w:val="00C54725"/>
    <w:rsid w:val="00C54E00"/>
    <w:rsid w:val="00C5531A"/>
    <w:rsid w:val="00C55384"/>
    <w:rsid w:val="00C553A0"/>
    <w:rsid w:val="00C56258"/>
    <w:rsid w:val="00C562A5"/>
    <w:rsid w:val="00C56B54"/>
    <w:rsid w:val="00C57751"/>
    <w:rsid w:val="00C5784F"/>
    <w:rsid w:val="00C57DBA"/>
    <w:rsid w:val="00C60122"/>
    <w:rsid w:val="00C60936"/>
    <w:rsid w:val="00C61863"/>
    <w:rsid w:val="00C61C47"/>
    <w:rsid w:val="00C6225A"/>
    <w:rsid w:val="00C629F3"/>
    <w:rsid w:val="00C62A38"/>
    <w:rsid w:val="00C63B22"/>
    <w:rsid w:val="00C64364"/>
    <w:rsid w:val="00C6483E"/>
    <w:rsid w:val="00C649D5"/>
    <w:rsid w:val="00C657AE"/>
    <w:rsid w:val="00C65B36"/>
    <w:rsid w:val="00C65BD3"/>
    <w:rsid w:val="00C66225"/>
    <w:rsid w:val="00C66542"/>
    <w:rsid w:val="00C6716C"/>
    <w:rsid w:val="00C70279"/>
    <w:rsid w:val="00C7068B"/>
    <w:rsid w:val="00C70759"/>
    <w:rsid w:val="00C709B9"/>
    <w:rsid w:val="00C715A0"/>
    <w:rsid w:val="00C716DC"/>
    <w:rsid w:val="00C734F3"/>
    <w:rsid w:val="00C73517"/>
    <w:rsid w:val="00C73A26"/>
    <w:rsid w:val="00C73DEC"/>
    <w:rsid w:val="00C74A03"/>
    <w:rsid w:val="00C74B6B"/>
    <w:rsid w:val="00C74CA9"/>
    <w:rsid w:val="00C74E21"/>
    <w:rsid w:val="00C75155"/>
    <w:rsid w:val="00C7534C"/>
    <w:rsid w:val="00C754AD"/>
    <w:rsid w:val="00C757D2"/>
    <w:rsid w:val="00C75B9E"/>
    <w:rsid w:val="00C75BF4"/>
    <w:rsid w:val="00C75D45"/>
    <w:rsid w:val="00C761C9"/>
    <w:rsid w:val="00C763C4"/>
    <w:rsid w:val="00C764A4"/>
    <w:rsid w:val="00C764AF"/>
    <w:rsid w:val="00C765AA"/>
    <w:rsid w:val="00C766C4"/>
    <w:rsid w:val="00C76A5B"/>
    <w:rsid w:val="00C76A76"/>
    <w:rsid w:val="00C77215"/>
    <w:rsid w:val="00C773ED"/>
    <w:rsid w:val="00C77659"/>
    <w:rsid w:val="00C7766C"/>
    <w:rsid w:val="00C779C0"/>
    <w:rsid w:val="00C77D8E"/>
    <w:rsid w:val="00C77E26"/>
    <w:rsid w:val="00C801BE"/>
    <w:rsid w:val="00C8048E"/>
    <w:rsid w:val="00C804E4"/>
    <w:rsid w:val="00C80EDE"/>
    <w:rsid w:val="00C81083"/>
    <w:rsid w:val="00C818EB"/>
    <w:rsid w:val="00C81BA7"/>
    <w:rsid w:val="00C81C4B"/>
    <w:rsid w:val="00C8250F"/>
    <w:rsid w:val="00C8260B"/>
    <w:rsid w:val="00C82695"/>
    <w:rsid w:val="00C826BB"/>
    <w:rsid w:val="00C82B81"/>
    <w:rsid w:val="00C82D6B"/>
    <w:rsid w:val="00C833BE"/>
    <w:rsid w:val="00C833F0"/>
    <w:rsid w:val="00C8386A"/>
    <w:rsid w:val="00C83964"/>
    <w:rsid w:val="00C83AC3"/>
    <w:rsid w:val="00C83AEE"/>
    <w:rsid w:val="00C83BA6"/>
    <w:rsid w:val="00C83C62"/>
    <w:rsid w:val="00C83F71"/>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500"/>
    <w:rsid w:val="00C90736"/>
    <w:rsid w:val="00C909D7"/>
    <w:rsid w:val="00C90CDB"/>
    <w:rsid w:val="00C90EE5"/>
    <w:rsid w:val="00C91409"/>
    <w:rsid w:val="00C91A44"/>
    <w:rsid w:val="00C91BE0"/>
    <w:rsid w:val="00C92133"/>
    <w:rsid w:val="00C92266"/>
    <w:rsid w:val="00C92461"/>
    <w:rsid w:val="00C92603"/>
    <w:rsid w:val="00C92887"/>
    <w:rsid w:val="00C929B5"/>
    <w:rsid w:val="00C92B39"/>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BE9"/>
    <w:rsid w:val="00C96EE9"/>
    <w:rsid w:val="00C96F79"/>
    <w:rsid w:val="00C97107"/>
    <w:rsid w:val="00C97400"/>
    <w:rsid w:val="00C97A0B"/>
    <w:rsid w:val="00C97D73"/>
    <w:rsid w:val="00CA0194"/>
    <w:rsid w:val="00CA02E6"/>
    <w:rsid w:val="00CA04BC"/>
    <w:rsid w:val="00CA0712"/>
    <w:rsid w:val="00CA11B1"/>
    <w:rsid w:val="00CA1BEB"/>
    <w:rsid w:val="00CA1CE6"/>
    <w:rsid w:val="00CA1D72"/>
    <w:rsid w:val="00CA1E61"/>
    <w:rsid w:val="00CA2185"/>
    <w:rsid w:val="00CA22F3"/>
    <w:rsid w:val="00CA24D7"/>
    <w:rsid w:val="00CA25E1"/>
    <w:rsid w:val="00CA2AED"/>
    <w:rsid w:val="00CA2C1C"/>
    <w:rsid w:val="00CA31DA"/>
    <w:rsid w:val="00CA37F1"/>
    <w:rsid w:val="00CA3A30"/>
    <w:rsid w:val="00CA483A"/>
    <w:rsid w:val="00CA4C5F"/>
    <w:rsid w:val="00CA5583"/>
    <w:rsid w:val="00CA5665"/>
    <w:rsid w:val="00CA59A8"/>
    <w:rsid w:val="00CA66A8"/>
    <w:rsid w:val="00CA6889"/>
    <w:rsid w:val="00CA6E27"/>
    <w:rsid w:val="00CA768D"/>
    <w:rsid w:val="00CA79B4"/>
    <w:rsid w:val="00CA7BB7"/>
    <w:rsid w:val="00CA7BC9"/>
    <w:rsid w:val="00CA7CF1"/>
    <w:rsid w:val="00CA7E2D"/>
    <w:rsid w:val="00CB0151"/>
    <w:rsid w:val="00CB01C3"/>
    <w:rsid w:val="00CB02D2"/>
    <w:rsid w:val="00CB02FC"/>
    <w:rsid w:val="00CB04B7"/>
    <w:rsid w:val="00CB09DA"/>
    <w:rsid w:val="00CB0DA5"/>
    <w:rsid w:val="00CB0E54"/>
    <w:rsid w:val="00CB0FDB"/>
    <w:rsid w:val="00CB102F"/>
    <w:rsid w:val="00CB1068"/>
    <w:rsid w:val="00CB12DE"/>
    <w:rsid w:val="00CB1319"/>
    <w:rsid w:val="00CB14F1"/>
    <w:rsid w:val="00CB171F"/>
    <w:rsid w:val="00CB1797"/>
    <w:rsid w:val="00CB1CB8"/>
    <w:rsid w:val="00CB2204"/>
    <w:rsid w:val="00CB2326"/>
    <w:rsid w:val="00CB29CD"/>
    <w:rsid w:val="00CB2F74"/>
    <w:rsid w:val="00CB44B4"/>
    <w:rsid w:val="00CB478D"/>
    <w:rsid w:val="00CB4A8A"/>
    <w:rsid w:val="00CB4B6F"/>
    <w:rsid w:val="00CB4CF8"/>
    <w:rsid w:val="00CB53DB"/>
    <w:rsid w:val="00CB5799"/>
    <w:rsid w:val="00CB5A1F"/>
    <w:rsid w:val="00CB5BBD"/>
    <w:rsid w:val="00CB6388"/>
    <w:rsid w:val="00CB64C0"/>
    <w:rsid w:val="00CB690B"/>
    <w:rsid w:val="00CB6E03"/>
    <w:rsid w:val="00CB6F5D"/>
    <w:rsid w:val="00CB70F6"/>
    <w:rsid w:val="00CB74BD"/>
    <w:rsid w:val="00CB7923"/>
    <w:rsid w:val="00CB7FC6"/>
    <w:rsid w:val="00CC06DF"/>
    <w:rsid w:val="00CC0E6B"/>
    <w:rsid w:val="00CC1D7D"/>
    <w:rsid w:val="00CC1F3A"/>
    <w:rsid w:val="00CC21A9"/>
    <w:rsid w:val="00CC23E5"/>
    <w:rsid w:val="00CC279F"/>
    <w:rsid w:val="00CC27DF"/>
    <w:rsid w:val="00CC2B37"/>
    <w:rsid w:val="00CC2B61"/>
    <w:rsid w:val="00CC32BE"/>
    <w:rsid w:val="00CC3315"/>
    <w:rsid w:val="00CC3338"/>
    <w:rsid w:val="00CC3397"/>
    <w:rsid w:val="00CC34C9"/>
    <w:rsid w:val="00CC3D74"/>
    <w:rsid w:val="00CC3E3B"/>
    <w:rsid w:val="00CC3EFA"/>
    <w:rsid w:val="00CC3F68"/>
    <w:rsid w:val="00CC4876"/>
    <w:rsid w:val="00CC4912"/>
    <w:rsid w:val="00CC4B64"/>
    <w:rsid w:val="00CC4D38"/>
    <w:rsid w:val="00CC51E4"/>
    <w:rsid w:val="00CC53BC"/>
    <w:rsid w:val="00CC58CF"/>
    <w:rsid w:val="00CC5B29"/>
    <w:rsid w:val="00CC5B2C"/>
    <w:rsid w:val="00CC6167"/>
    <w:rsid w:val="00CC61CD"/>
    <w:rsid w:val="00CC6481"/>
    <w:rsid w:val="00CC6756"/>
    <w:rsid w:val="00CC68B1"/>
    <w:rsid w:val="00CC6E7A"/>
    <w:rsid w:val="00CC732F"/>
    <w:rsid w:val="00CC7D5B"/>
    <w:rsid w:val="00CC7F69"/>
    <w:rsid w:val="00CD003E"/>
    <w:rsid w:val="00CD005E"/>
    <w:rsid w:val="00CD0638"/>
    <w:rsid w:val="00CD063B"/>
    <w:rsid w:val="00CD0BAC"/>
    <w:rsid w:val="00CD12B0"/>
    <w:rsid w:val="00CD12F2"/>
    <w:rsid w:val="00CD177D"/>
    <w:rsid w:val="00CD1977"/>
    <w:rsid w:val="00CD259E"/>
    <w:rsid w:val="00CD2749"/>
    <w:rsid w:val="00CD28CE"/>
    <w:rsid w:val="00CD28FF"/>
    <w:rsid w:val="00CD2AD8"/>
    <w:rsid w:val="00CD3386"/>
    <w:rsid w:val="00CD35E6"/>
    <w:rsid w:val="00CD3BBC"/>
    <w:rsid w:val="00CD41E8"/>
    <w:rsid w:val="00CD4710"/>
    <w:rsid w:val="00CD4B26"/>
    <w:rsid w:val="00CD4B99"/>
    <w:rsid w:val="00CD51B1"/>
    <w:rsid w:val="00CD5364"/>
    <w:rsid w:val="00CD54A2"/>
    <w:rsid w:val="00CD5B9A"/>
    <w:rsid w:val="00CD629A"/>
    <w:rsid w:val="00CD6980"/>
    <w:rsid w:val="00CD6B38"/>
    <w:rsid w:val="00CD717C"/>
    <w:rsid w:val="00CD7315"/>
    <w:rsid w:val="00CD7479"/>
    <w:rsid w:val="00CD7AB0"/>
    <w:rsid w:val="00CD7D73"/>
    <w:rsid w:val="00CE0A7B"/>
    <w:rsid w:val="00CE0D5C"/>
    <w:rsid w:val="00CE10EF"/>
    <w:rsid w:val="00CE1355"/>
    <w:rsid w:val="00CE1757"/>
    <w:rsid w:val="00CE18DA"/>
    <w:rsid w:val="00CE1C1F"/>
    <w:rsid w:val="00CE1DE0"/>
    <w:rsid w:val="00CE2041"/>
    <w:rsid w:val="00CE2622"/>
    <w:rsid w:val="00CE2855"/>
    <w:rsid w:val="00CE312D"/>
    <w:rsid w:val="00CE358B"/>
    <w:rsid w:val="00CE3687"/>
    <w:rsid w:val="00CE3BD8"/>
    <w:rsid w:val="00CE3BEA"/>
    <w:rsid w:val="00CE3EAB"/>
    <w:rsid w:val="00CE4235"/>
    <w:rsid w:val="00CE4482"/>
    <w:rsid w:val="00CE4C2F"/>
    <w:rsid w:val="00CE50A2"/>
    <w:rsid w:val="00CE50FD"/>
    <w:rsid w:val="00CE5568"/>
    <w:rsid w:val="00CE56CD"/>
    <w:rsid w:val="00CE5975"/>
    <w:rsid w:val="00CE5DCA"/>
    <w:rsid w:val="00CE5E28"/>
    <w:rsid w:val="00CE5E89"/>
    <w:rsid w:val="00CE6358"/>
    <w:rsid w:val="00CE64C9"/>
    <w:rsid w:val="00CE6DE4"/>
    <w:rsid w:val="00CE7153"/>
    <w:rsid w:val="00CE752A"/>
    <w:rsid w:val="00CE78E1"/>
    <w:rsid w:val="00CE7980"/>
    <w:rsid w:val="00CE79D2"/>
    <w:rsid w:val="00CE7B42"/>
    <w:rsid w:val="00CE7B6C"/>
    <w:rsid w:val="00CE7F1B"/>
    <w:rsid w:val="00CE7F57"/>
    <w:rsid w:val="00CE7FBF"/>
    <w:rsid w:val="00CF0D13"/>
    <w:rsid w:val="00CF1099"/>
    <w:rsid w:val="00CF1211"/>
    <w:rsid w:val="00CF15D6"/>
    <w:rsid w:val="00CF16CB"/>
    <w:rsid w:val="00CF1B28"/>
    <w:rsid w:val="00CF1FC3"/>
    <w:rsid w:val="00CF2B10"/>
    <w:rsid w:val="00CF2D35"/>
    <w:rsid w:val="00CF2DDE"/>
    <w:rsid w:val="00CF39FC"/>
    <w:rsid w:val="00CF4116"/>
    <w:rsid w:val="00CF430B"/>
    <w:rsid w:val="00CF4747"/>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6D52"/>
    <w:rsid w:val="00CF75E7"/>
    <w:rsid w:val="00CF7E09"/>
    <w:rsid w:val="00D00E61"/>
    <w:rsid w:val="00D013E9"/>
    <w:rsid w:val="00D01722"/>
    <w:rsid w:val="00D01830"/>
    <w:rsid w:val="00D018BE"/>
    <w:rsid w:val="00D019DB"/>
    <w:rsid w:val="00D023A9"/>
    <w:rsid w:val="00D02A7F"/>
    <w:rsid w:val="00D02C40"/>
    <w:rsid w:val="00D02F4E"/>
    <w:rsid w:val="00D03718"/>
    <w:rsid w:val="00D037B3"/>
    <w:rsid w:val="00D03A33"/>
    <w:rsid w:val="00D03A8A"/>
    <w:rsid w:val="00D04049"/>
    <w:rsid w:val="00D050B0"/>
    <w:rsid w:val="00D051AF"/>
    <w:rsid w:val="00D05390"/>
    <w:rsid w:val="00D059D8"/>
    <w:rsid w:val="00D05DF8"/>
    <w:rsid w:val="00D05E4F"/>
    <w:rsid w:val="00D060B3"/>
    <w:rsid w:val="00D06315"/>
    <w:rsid w:val="00D06446"/>
    <w:rsid w:val="00D064E8"/>
    <w:rsid w:val="00D065B2"/>
    <w:rsid w:val="00D06708"/>
    <w:rsid w:val="00D0672A"/>
    <w:rsid w:val="00D06758"/>
    <w:rsid w:val="00D06AAE"/>
    <w:rsid w:val="00D06AE8"/>
    <w:rsid w:val="00D070E7"/>
    <w:rsid w:val="00D07688"/>
    <w:rsid w:val="00D07CAE"/>
    <w:rsid w:val="00D07F0C"/>
    <w:rsid w:val="00D10390"/>
    <w:rsid w:val="00D10466"/>
    <w:rsid w:val="00D10545"/>
    <w:rsid w:val="00D109D9"/>
    <w:rsid w:val="00D118DB"/>
    <w:rsid w:val="00D11CED"/>
    <w:rsid w:val="00D12359"/>
    <w:rsid w:val="00D125D7"/>
    <w:rsid w:val="00D12600"/>
    <w:rsid w:val="00D126C3"/>
    <w:rsid w:val="00D13049"/>
    <w:rsid w:val="00D13384"/>
    <w:rsid w:val="00D13421"/>
    <w:rsid w:val="00D134FF"/>
    <w:rsid w:val="00D136BD"/>
    <w:rsid w:val="00D1404E"/>
    <w:rsid w:val="00D14375"/>
    <w:rsid w:val="00D144C0"/>
    <w:rsid w:val="00D1455A"/>
    <w:rsid w:val="00D145AB"/>
    <w:rsid w:val="00D14DB6"/>
    <w:rsid w:val="00D14E8C"/>
    <w:rsid w:val="00D15058"/>
    <w:rsid w:val="00D15175"/>
    <w:rsid w:val="00D15775"/>
    <w:rsid w:val="00D15A9C"/>
    <w:rsid w:val="00D15C2E"/>
    <w:rsid w:val="00D16BDB"/>
    <w:rsid w:val="00D16F5A"/>
    <w:rsid w:val="00D173F5"/>
    <w:rsid w:val="00D17426"/>
    <w:rsid w:val="00D17513"/>
    <w:rsid w:val="00D17AB6"/>
    <w:rsid w:val="00D17F4E"/>
    <w:rsid w:val="00D2024A"/>
    <w:rsid w:val="00D2044F"/>
    <w:rsid w:val="00D206CF"/>
    <w:rsid w:val="00D20962"/>
    <w:rsid w:val="00D20BD9"/>
    <w:rsid w:val="00D215F9"/>
    <w:rsid w:val="00D216A7"/>
    <w:rsid w:val="00D21919"/>
    <w:rsid w:val="00D21944"/>
    <w:rsid w:val="00D21F99"/>
    <w:rsid w:val="00D2251A"/>
    <w:rsid w:val="00D22534"/>
    <w:rsid w:val="00D22BF8"/>
    <w:rsid w:val="00D22F29"/>
    <w:rsid w:val="00D22FBD"/>
    <w:rsid w:val="00D232B1"/>
    <w:rsid w:val="00D234A2"/>
    <w:rsid w:val="00D2355A"/>
    <w:rsid w:val="00D239FC"/>
    <w:rsid w:val="00D23ED9"/>
    <w:rsid w:val="00D24068"/>
    <w:rsid w:val="00D242AE"/>
    <w:rsid w:val="00D243D0"/>
    <w:rsid w:val="00D2476A"/>
    <w:rsid w:val="00D24B0B"/>
    <w:rsid w:val="00D24EFF"/>
    <w:rsid w:val="00D2501D"/>
    <w:rsid w:val="00D250DC"/>
    <w:rsid w:val="00D253C4"/>
    <w:rsid w:val="00D255B3"/>
    <w:rsid w:val="00D25A33"/>
    <w:rsid w:val="00D25EA1"/>
    <w:rsid w:val="00D26036"/>
    <w:rsid w:val="00D264C7"/>
    <w:rsid w:val="00D26635"/>
    <w:rsid w:val="00D26B99"/>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5727"/>
    <w:rsid w:val="00D359E2"/>
    <w:rsid w:val="00D35AD4"/>
    <w:rsid w:val="00D35D5A"/>
    <w:rsid w:val="00D36238"/>
    <w:rsid w:val="00D3626A"/>
    <w:rsid w:val="00D378D7"/>
    <w:rsid w:val="00D37E2C"/>
    <w:rsid w:val="00D40000"/>
    <w:rsid w:val="00D4011D"/>
    <w:rsid w:val="00D4029F"/>
    <w:rsid w:val="00D40835"/>
    <w:rsid w:val="00D41ADD"/>
    <w:rsid w:val="00D42020"/>
    <w:rsid w:val="00D42127"/>
    <w:rsid w:val="00D425D6"/>
    <w:rsid w:val="00D42B60"/>
    <w:rsid w:val="00D433D2"/>
    <w:rsid w:val="00D43F2B"/>
    <w:rsid w:val="00D44018"/>
    <w:rsid w:val="00D440BD"/>
    <w:rsid w:val="00D44806"/>
    <w:rsid w:val="00D45567"/>
    <w:rsid w:val="00D458B4"/>
    <w:rsid w:val="00D46997"/>
    <w:rsid w:val="00D46C97"/>
    <w:rsid w:val="00D47130"/>
    <w:rsid w:val="00D4746F"/>
    <w:rsid w:val="00D4758C"/>
    <w:rsid w:val="00D4778C"/>
    <w:rsid w:val="00D47A8D"/>
    <w:rsid w:val="00D47B8A"/>
    <w:rsid w:val="00D47C16"/>
    <w:rsid w:val="00D50245"/>
    <w:rsid w:val="00D50248"/>
    <w:rsid w:val="00D50C12"/>
    <w:rsid w:val="00D514D7"/>
    <w:rsid w:val="00D51749"/>
    <w:rsid w:val="00D5181B"/>
    <w:rsid w:val="00D5183D"/>
    <w:rsid w:val="00D51BC1"/>
    <w:rsid w:val="00D51C23"/>
    <w:rsid w:val="00D52256"/>
    <w:rsid w:val="00D528C0"/>
    <w:rsid w:val="00D53232"/>
    <w:rsid w:val="00D53294"/>
    <w:rsid w:val="00D535B4"/>
    <w:rsid w:val="00D53738"/>
    <w:rsid w:val="00D539E6"/>
    <w:rsid w:val="00D53C6E"/>
    <w:rsid w:val="00D541B1"/>
    <w:rsid w:val="00D55101"/>
    <w:rsid w:val="00D55725"/>
    <w:rsid w:val="00D5577E"/>
    <w:rsid w:val="00D55911"/>
    <w:rsid w:val="00D55D43"/>
    <w:rsid w:val="00D56824"/>
    <w:rsid w:val="00D56A20"/>
    <w:rsid w:val="00D574BF"/>
    <w:rsid w:val="00D5790C"/>
    <w:rsid w:val="00D579C4"/>
    <w:rsid w:val="00D604B9"/>
    <w:rsid w:val="00D60501"/>
    <w:rsid w:val="00D60BA3"/>
    <w:rsid w:val="00D60D86"/>
    <w:rsid w:val="00D60E8D"/>
    <w:rsid w:val="00D61908"/>
    <w:rsid w:val="00D6196C"/>
    <w:rsid w:val="00D61E61"/>
    <w:rsid w:val="00D62119"/>
    <w:rsid w:val="00D62439"/>
    <w:rsid w:val="00D6259B"/>
    <w:rsid w:val="00D628CF"/>
    <w:rsid w:val="00D629D2"/>
    <w:rsid w:val="00D62D0A"/>
    <w:rsid w:val="00D62E0A"/>
    <w:rsid w:val="00D62E90"/>
    <w:rsid w:val="00D63597"/>
    <w:rsid w:val="00D642C3"/>
    <w:rsid w:val="00D6443E"/>
    <w:rsid w:val="00D64472"/>
    <w:rsid w:val="00D65136"/>
    <w:rsid w:val="00D653DA"/>
    <w:rsid w:val="00D655F5"/>
    <w:rsid w:val="00D65B06"/>
    <w:rsid w:val="00D66089"/>
    <w:rsid w:val="00D66633"/>
    <w:rsid w:val="00D66C7B"/>
    <w:rsid w:val="00D66CC6"/>
    <w:rsid w:val="00D67B43"/>
    <w:rsid w:val="00D67D49"/>
    <w:rsid w:val="00D70107"/>
    <w:rsid w:val="00D701D6"/>
    <w:rsid w:val="00D703E1"/>
    <w:rsid w:val="00D70B51"/>
    <w:rsid w:val="00D70B9C"/>
    <w:rsid w:val="00D7181F"/>
    <w:rsid w:val="00D7183E"/>
    <w:rsid w:val="00D71F12"/>
    <w:rsid w:val="00D72111"/>
    <w:rsid w:val="00D72D63"/>
    <w:rsid w:val="00D72F22"/>
    <w:rsid w:val="00D7334A"/>
    <w:rsid w:val="00D736A2"/>
    <w:rsid w:val="00D74077"/>
    <w:rsid w:val="00D7447D"/>
    <w:rsid w:val="00D74499"/>
    <w:rsid w:val="00D7456F"/>
    <w:rsid w:val="00D745B1"/>
    <w:rsid w:val="00D749F0"/>
    <w:rsid w:val="00D74A2C"/>
    <w:rsid w:val="00D74A39"/>
    <w:rsid w:val="00D74A86"/>
    <w:rsid w:val="00D74C1B"/>
    <w:rsid w:val="00D7526D"/>
    <w:rsid w:val="00D7534D"/>
    <w:rsid w:val="00D7561B"/>
    <w:rsid w:val="00D75B47"/>
    <w:rsid w:val="00D76220"/>
    <w:rsid w:val="00D7640B"/>
    <w:rsid w:val="00D764D3"/>
    <w:rsid w:val="00D765D9"/>
    <w:rsid w:val="00D772B2"/>
    <w:rsid w:val="00D773AD"/>
    <w:rsid w:val="00D77625"/>
    <w:rsid w:val="00D778F2"/>
    <w:rsid w:val="00D7797D"/>
    <w:rsid w:val="00D77B7B"/>
    <w:rsid w:val="00D77F62"/>
    <w:rsid w:val="00D80274"/>
    <w:rsid w:val="00D8028B"/>
    <w:rsid w:val="00D8038B"/>
    <w:rsid w:val="00D8066F"/>
    <w:rsid w:val="00D8084A"/>
    <w:rsid w:val="00D808B4"/>
    <w:rsid w:val="00D80C1D"/>
    <w:rsid w:val="00D80ED1"/>
    <w:rsid w:val="00D81603"/>
    <w:rsid w:val="00D819D5"/>
    <w:rsid w:val="00D819F7"/>
    <w:rsid w:val="00D81A1D"/>
    <w:rsid w:val="00D81B83"/>
    <w:rsid w:val="00D81E6F"/>
    <w:rsid w:val="00D82C65"/>
    <w:rsid w:val="00D8375C"/>
    <w:rsid w:val="00D83EB8"/>
    <w:rsid w:val="00D843BE"/>
    <w:rsid w:val="00D84761"/>
    <w:rsid w:val="00D84879"/>
    <w:rsid w:val="00D84A7D"/>
    <w:rsid w:val="00D84D2B"/>
    <w:rsid w:val="00D85720"/>
    <w:rsid w:val="00D85725"/>
    <w:rsid w:val="00D85866"/>
    <w:rsid w:val="00D85A9B"/>
    <w:rsid w:val="00D8609E"/>
    <w:rsid w:val="00D86772"/>
    <w:rsid w:val="00D86ED8"/>
    <w:rsid w:val="00D86F68"/>
    <w:rsid w:val="00D870A5"/>
    <w:rsid w:val="00D87267"/>
    <w:rsid w:val="00D874DF"/>
    <w:rsid w:val="00D90057"/>
    <w:rsid w:val="00D90574"/>
    <w:rsid w:val="00D906D1"/>
    <w:rsid w:val="00D907A1"/>
    <w:rsid w:val="00D90E21"/>
    <w:rsid w:val="00D90FE5"/>
    <w:rsid w:val="00D91166"/>
    <w:rsid w:val="00D912E5"/>
    <w:rsid w:val="00D9136C"/>
    <w:rsid w:val="00D91BED"/>
    <w:rsid w:val="00D91DA1"/>
    <w:rsid w:val="00D91EAE"/>
    <w:rsid w:val="00D925F6"/>
    <w:rsid w:val="00D92919"/>
    <w:rsid w:val="00D92D8E"/>
    <w:rsid w:val="00D92DA6"/>
    <w:rsid w:val="00D92EF7"/>
    <w:rsid w:val="00D93132"/>
    <w:rsid w:val="00D93296"/>
    <w:rsid w:val="00D9344A"/>
    <w:rsid w:val="00D935E4"/>
    <w:rsid w:val="00D939FE"/>
    <w:rsid w:val="00D93B4F"/>
    <w:rsid w:val="00D93BD0"/>
    <w:rsid w:val="00D93DA0"/>
    <w:rsid w:val="00D9415C"/>
    <w:rsid w:val="00D94F4C"/>
    <w:rsid w:val="00D950AE"/>
    <w:rsid w:val="00D9532C"/>
    <w:rsid w:val="00D95434"/>
    <w:rsid w:val="00D954AD"/>
    <w:rsid w:val="00D9557D"/>
    <w:rsid w:val="00D95842"/>
    <w:rsid w:val="00D95889"/>
    <w:rsid w:val="00D95AC1"/>
    <w:rsid w:val="00D95B17"/>
    <w:rsid w:val="00D95D26"/>
    <w:rsid w:val="00D95FE1"/>
    <w:rsid w:val="00D96075"/>
    <w:rsid w:val="00D960DE"/>
    <w:rsid w:val="00D966C9"/>
    <w:rsid w:val="00D96E00"/>
    <w:rsid w:val="00D975EB"/>
    <w:rsid w:val="00D9760A"/>
    <w:rsid w:val="00D97835"/>
    <w:rsid w:val="00D97839"/>
    <w:rsid w:val="00D97EE0"/>
    <w:rsid w:val="00DA088B"/>
    <w:rsid w:val="00DA0C73"/>
    <w:rsid w:val="00DA0E18"/>
    <w:rsid w:val="00DA0E3A"/>
    <w:rsid w:val="00DA0EB3"/>
    <w:rsid w:val="00DA12A4"/>
    <w:rsid w:val="00DA1378"/>
    <w:rsid w:val="00DA1D2A"/>
    <w:rsid w:val="00DA2074"/>
    <w:rsid w:val="00DA2215"/>
    <w:rsid w:val="00DA2642"/>
    <w:rsid w:val="00DA299F"/>
    <w:rsid w:val="00DA2EB2"/>
    <w:rsid w:val="00DA30AE"/>
    <w:rsid w:val="00DA3695"/>
    <w:rsid w:val="00DA37EB"/>
    <w:rsid w:val="00DA3837"/>
    <w:rsid w:val="00DA3871"/>
    <w:rsid w:val="00DA3E13"/>
    <w:rsid w:val="00DA44F0"/>
    <w:rsid w:val="00DA4D0A"/>
    <w:rsid w:val="00DA5323"/>
    <w:rsid w:val="00DA570C"/>
    <w:rsid w:val="00DA57CF"/>
    <w:rsid w:val="00DA5B47"/>
    <w:rsid w:val="00DA632A"/>
    <w:rsid w:val="00DA6405"/>
    <w:rsid w:val="00DA6716"/>
    <w:rsid w:val="00DA6FA3"/>
    <w:rsid w:val="00DA75E5"/>
    <w:rsid w:val="00DB0363"/>
    <w:rsid w:val="00DB073D"/>
    <w:rsid w:val="00DB08C6"/>
    <w:rsid w:val="00DB1971"/>
    <w:rsid w:val="00DB1D8E"/>
    <w:rsid w:val="00DB229A"/>
    <w:rsid w:val="00DB2477"/>
    <w:rsid w:val="00DB247C"/>
    <w:rsid w:val="00DB2916"/>
    <w:rsid w:val="00DB2E36"/>
    <w:rsid w:val="00DB335A"/>
    <w:rsid w:val="00DB351A"/>
    <w:rsid w:val="00DB3A47"/>
    <w:rsid w:val="00DB3CAC"/>
    <w:rsid w:val="00DB3D92"/>
    <w:rsid w:val="00DB4235"/>
    <w:rsid w:val="00DB449C"/>
    <w:rsid w:val="00DB45FC"/>
    <w:rsid w:val="00DB47E8"/>
    <w:rsid w:val="00DB4B88"/>
    <w:rsid w:val="00DB4C0F"/>
    <w:rsid w:val="00DB4CF0"/>
    <w:rsid w:val="00DB4F45"/>
    <w:rsid w:val="00DB503F"/>
    <w:rsid w:val="00DB5AD6"/>
    <w:rsid w:val="00DB5ECC"/>
    <w:rsid w:val="00DB66E9"/>
    <w:rsid w:val="00DB6AB9"/>
    <w:rsid w:val="00DB6D10"/>
    <w:rsid w:val="00DB6D2A"/>
    <w:rsid w:val="00DB6D3F"/>
    <w:rsid w:val="00DB7101"/>
    <w:rsid w:val="00DB721B"/>
    <w:rsid w:val="00DB7730"/>
    <w:rsid w:val="00DB7B9F"/>
    <w:rsid w:val="00DB7BF4"/>
    <w:rsid w:val="00DC0089"/>
    <w:rsid w:val="00DC00D6"/>
    <w:rsid w:val="00DC0182"/>
    <w:rsid w:val="00DC03FF"/>
    <w:rsid w:val="00DC0988"/>
    <w:rsid w:val="00DC0A03"/>
    <w:rsid w:val="00DC0CBA"/>
    <w:rsid w:val="00DC0E5C"/>
    <w:rsid w:val="00DC0F03"/>
    <w:rsid w:val="00DC19F0"/>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42A"/>
    <w:rsid w:val="00DC6802"/>
    <w:rsid w:val="00DC6DB0"/>
    <w:rsid w:val="00DC70C2"/>
    <w:rsid w:val="00DC7A51"/>
    <w:rsid w:val="00DC7C91"/>
    <w:rsid w:val="00DC7D61"/>
    <w:rsid w:val="00DC7D84"/>
    <w:rsid w:val="00DC7DE8"/>
    <w:rsid w:val="00DD004B"/>
    <w:rsid w:val="00DD01C7"/>
    <w:rsid w:val="00DD02EC"/>
    <w:rsid w:val="00DD07A4"/>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055"/>
    <w:rsid w:val="00DD55E0"/>
    <w:rsid w:val="00DD5845"/>
    <w:rsid w:val="00DD5FAA"/>
    <w:rsid w:val="00DD603D"/>
    <w:rsid w:val="00DD619A"/>
    <w:rsid w:val="00DD62F4"/>
    <w:rsid w:val="00DD6610"/>
    <w:rsid w:val="00DD6747"/>
    <w:rsid w:val="00DD7055"/>
    <w:rsid w:val="00DD71F1"/>
    <w:rsid w:val="00DD735C"/>
    <w:rsid w:val="00DD73CB"/>
    <w:rsid w:val="00DD7510"/>
    <w:rsid w:val="00DD7CDE"/>
    <w:rsid w:val="00DE048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4C60"/>
    <w:rsid w:val="00DE531E"/>
    <w:rsid w:val="00DE544A"/>
    <w:rsid w:val="00DE549A"/>
    <w:rsid w:val="00DE54BF"/>
    <w:rsid w:val="00DE56CE"/>
    <w:rsid w:val="00DE5C26"/>
    <w:rsid w:val="00DE754B"/>
    <w:rsid w:val="00DE77F5"/>
    <w:rsid w:val="00DE783B"/>
    <w:rsid w:val="00DE7C46"/>
    <w:rsid w:val="00DE7CB2"/>
    <w:rsid w:val="00DF0205"/>
    <w:rsid w:val="00DF0214"/>
    <w:rsid w:val="00DF112D"/>
    <w:rsid w:val="00DF11BA"/>
    <w:rsid w:val="00DF192B"/>
    <w:rsid w:val="00DF1A46"/>
    <w:rsid w:val="00DF1D1F"/>
    <w:rsid w:val="00DF247E"/>
    <w:rsid w:val="00DF2800"/>
    <w:rsid w:val="00DF2B2B"/>
    <w:rsid w:val="00DF3140"/>
    <w:rsid w:val="00DF34FE"/>
    <w:rsid w:val="00DF3A00"/>
    <w:rsid w:val="00DF3A4A"/>
    <w:rsid w:val="00DF43EF"/>
    <w:rsid w:val="00DF496C"/>
    <w:rsid w:val="00DF4C20"/>
    <w:rsid w:val="00DF4D29"/>
    <w:rsid w:val="00DF4E7F"/>
    <w:rsid w:val="00DF5C21"/>
    <w:rsid w:val="00DF5E4B"/>
    <w:rsid w:val="00DF5EA6"/>
    <w:rsid w:val="00DF5F30"/>
    <w:rsid w:val="00DF627D"/>
    <w:rsid w:val="00DF672F"/>
    <w:rsid w:val="00DF6BE6"/>
    <w:rsid w:val="00DF6CD2"/>
    <w:rsid w:val="00DF6E90"/>
    <w:rsid w:val="00DF70CE"/>
    <w:rsid w:val="00DF747F"/>
    <w:rsid w:val="00DF777C"/>
    <w:rsid w:val="00DF7E7B"/>
    <w:rsid w:val="00DF7ED2"/>
    <w:rsid w:val="00E000B9"/>
    <w:rsid w:val="00E00AC0"/>
    <w:rsid w:val="00E00C4C"/>
    <w:rsid w:val="00E00D25"/>
    <w:rsid w:val="00E01785"/>
    <w:rsid w:val="00E01E89"/>
    <w:rsid w:val="00E01FEC"/>
    <w:rsid w:val="00E02B12"/>
    <w:rsid w:val="00E02D6D"/>
    <w:rsid w:val="00E02FDD"/>
    <w:rsid w:val="00E03203"/>
    <w:rsid w:val="00E03D9C"/>
    <w:rsid w:val="00E03EBD"/>
    <w:rsid w:val="00E04417"/>
    <w:rsid w:val="00E04526"/>
    <w:rsid w:val="00E04778"/>
    <w:rsid w:val="00E04AA6"/>
    <w:rsid w:val="00E04C06"/>
    <w:rsid w:val="00E04F40"/>
    <w:rsid w:val="00E0509E"/>
    <w:rsid w:val="00E053E3"/>
    <w:rsid w:val="00E05484"/>
    <w:rsid w:val="00E0576C"/>
    <w:rsid w:val="00E05CAD"/>
    <w:rsid w:val="00E061CB"/>
    <w:rsid w:val="00E068E6"/>
    <w:rsid w:val="00E06AA4"/>
    <w:rsid w:val="00E06FCA"/>
    <w:rsid w:val="00E074BE"/>
    <w:rsid w:val="00E07A00"/>
    <w:rsid w:val="00E07C26"/>
    <w:rsid w:val="00E100B8"/>
    <w:rsid w:val="00E10558"/>
    <w:rsid w:val="00E10977"/>
    <w:rsid w:val="00E10EA0"/>
    <w:rsid w:val="00E11788"/>
    <w:rsid w:val="00E11882"/>
    <w:rsid w:val="00E11D4D"/>
    <w:rsid w:val="00E11D7F"/>
    <w:rsid w:val="00E123A5"/>
    <w:rsid w:val="00E13389"/>
    <w:rsid w:val="00E1359E"/>
    <w:rsid w:val="00E13861"/>
    <w:rsid w:val="00E13A07"/>
    <w:rsid w:val="00E13A84"/>
    <w:rsid w:val="00E13AD9"/>
    <w:rsid w:val="00E13CA8"/>
    <w:rsid w:val="00E13CB7"/>
    <w:rsid w:val="00E13EC8"/>
    <w:rsid w:val="00E142A4"/>
    <w:rsid w:val="00E1456F"/>
    <w:rsid w:val="00E14FFC"/>
    <w:rsid w:val="00E155C9"/>
    <w:rsid w:val="00E15661"/>
    <w:rsid w:val="00E1576F"/>
    <w:rsid w:val="00E15A59"/>
    <w:rsid w:val="00E15DB0"/>
    <w:rsid w:val="00E15F0E"/>
    <w:rsid w:val="00E1650E"/>
    <w:rsid w:val="00E16679"/>
    <w:rsid w:val="00E1683E"/>
    <w:rsid w:val="00E16A48"/>
    <w:rsid w:val="00E16CFD"/>
    <w:rsid w:val="00E16D35"/>
    <w:rsid w:val="00E16D57"/>
    <w:rsid w:val="00E16FE8"/>
    <w:rsid w:val="00E173AA"/>
    <w:rsid w:val="00E173C0"/>
    <w:rsid w:val="00E176EA"/>
    <w:rsid w:val="00E17BC3"/>
    <w:rsid w:val="00E17D68"/>
    <w:rsid w:val="00E20040"/>
    <w:rsid w:val="00E20298"/>
    <w:rsid w:val="00E206AF"/>
    <w:rsid w:val="00E206EB"/>
    <w:rsid w:val="00E207E8"/>
    <w:rsid w:val="00E212E9"/>
    <w:rsid w:val="00E21526"/>
    <w:rsid w:val="00E21B33"/>
    <w:rsid w:val="00E2218C"/>
    <w:rsid w:val="00E227B7"/>
    <w:rsid w:val="00E2280A"/>
    <w:rsid w:val="00E2287F"/>
    <w:rsid w:val="00E22E41"/>
    <w:rsid w:val="00E238BB"/>
    <w:rsid w:val="00E23B4A"/>
    <w:rsid w:val="00E24656"/>
    <w:rsid w:val="00E24DE1"/>
    <w:rsid w:val="00E24EDB"/>
    <w:rsid w:val="00E251EC"/>
    <w:rsid w:val="00E25594"/>
    <w:rsid w:val="00E257A7"/>
    <w:rsid w:val="00E26244"/>
    <w:rsid w:val="00E26DB9"/>
    <w:rsid w:val="00E27222"/>
    <w:rsid w:val="00E27232"/>
    <w:rsid w:val="00E27770"/>
    <w:rsid w:val="00E27956"/>
    <w:rsid w:val="00E27F48"/>
    <w:rsid w:val="00E27FC2"/>
    <w:rsid w:val="00E30565"/>
    <w:rsid w:val="00E3066C"/>
    <w:rsid w:val="00E308C5"/>
    <w:rsid w:val="00E30BDE"/>
    <w:rsid w:val="00E30C48"/>
    <w:rsid w:val="00E312BF"/>
    <w:rsid w:val="00E3162B"/>
    <w:rsid w:val="00E3183B"/>
    <w:rsid w:val="00E31F13"/>
    <w:rsid w:val="00E32470"/>
    <w:rsid w:val="00E325B8"/>
    <w:rsid w:val="00E32958"/>
    <w:rsid w:val="00E329BB"/>
    <w:rsid w:val="00E329EA"/>
    <w:rsid w:val="00E32C22"/>
    <w:rsid w:val="00E32E14"/>
    <w:rsid w:val="00E3341C"/>
    <w:rsid w:val="00E34118"/>
    <w:rsid w:val="00E34169"/>
    <w:rsid w:val="00E343B9"/>
    <w:rsid w:val="00E34443"/>
    <w:rsid w:val="00E3481C"/>
    <w:rsid w:val="00E34F76"/>
    <w:rsid w:val="00E350BE"/>
    <w:rsid w:val="00E3585F"/>
    <w:rsid w:val="00E35875"/>
    <w:rsid w:val="00E359F4"/>
    <w:rsid w:val="00E35C04"/>
    <w:rsid w:val="00E35C82"/>
    <w:rsid w:val="00E36207"/>
    <w:rsid w:val="00E36798"/>
    <w:rsid w:val="00E36DD8"/>
    <w:rsid w:val="00E3712F"/>
    <w:rsid w:val="00E37E19"/>
    <w:rsid w:val="00E40057"/>
    <w:rsid w:val="00E4034E"/>
    <w:rsid w:val="00E4060A"/>
    <w:rsid w:val="00E40D62"/>
    <w:rsid w:val="00E41083"/>
    <w:rsid w:val="00E41326"/>
    <w:rsid w:val="00E41430"/>
    <w:rsid w:val="00E41817"/>
    <w:rsid w:val="00E420B7"/>
    <w:rsid w:val="00E421D3"/>
    <w:rsid w:val="00E427F6"/>
    <w:rsid w:val="00E42C30"/>
    <w:rsid w:val="00E42F7A"/>
    <w:rsid w:val="00E43B5F"/>
    <w:rsid w:val="00E43D02"/>
    <w:rsid w:val="00E43F8E"/>
    <w:rsid w:val="00E44060"/>
    <w:rsid w:val="00E44936"/>
    <w:rsid w:val="00E44ACE"/>
    <w:rsid w:val="00E44D5C"/>
    <w:rsid w:val="00E4544B"/>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710"/>
    <w:rsid w:val="00E5180A"/>
    <w:rsid w:val="00E51999"/>
    <w:rsid w:val="00E51AFB"/>
    <w:rsid w:val="00E51CE8"/>
    <w:rsid w:val="00E51E08"/>
    <w:rsid w:val="00E51E73"/>
    <w:rsid w:val="00E51F46"/>
    <w:rsid w:val="00E52021"/>
    <w:rsid w:val="00E52365"/>
    <w:rsid w:val="00E524AC"/>
    <w:rsid w:val="00E524D6"/>
    <w:rsid w:val="00E527F1"/>
    <w:rsid w:val="00E52B96"/>
    <w:rsid w:val="00E52EC8"/>
    <w:rsid w:val="00E52F77"/>
    <w:rsid w:val="00E530B7"/>
    <w:rsid w:val="00E53977"/>
    <w:rsid w:val="00E54D5E"/>
    <w:rsid w:val="00E55AEF"/>
    <w:rsid w:val="00E55FDB"/>
    <w:rsid w:val="00E56129"/>
    <w:rsid w:val="00E56B23"/>
    <w:rsid w:val="00E57BAF"/>
    <w:rsid w:val="00E601F8"/>
    <w:rsid w:val="00E60CE2"/>
    <w:rsid w:val="00E62033"/>
    <w:rsid w:val="00E6206E"/>
    <w:rsid w:val="00E62094"/>
    <w:rsid w:val="00E62369"/>
    <w:rsid w:val="00E626CB"/>
    <w:rsid w:val="00E62DE8"/>
    <w:rsid w:val="00E630D7"/>
    <w:rsid w:val="00E63979"/>
    <w:rsid w:val="00E63F39"/>
    <w:rsid w:val="00E640CC"/>
    <w:rsid w:val="00E64AC9"/>
    <w:rsid w:val="00E64EFE"/>
    <w:rsid w:val="00E652B1"/>
    <w:rsid w:val="00E65B52"/>
    <w:rsid w:val="00E65C2E"/>
    <w:rsid w:val="00E65F0A"/>
    <w:rsid w:val="00E66098"/>
    <w:rsid w:val="00E6686F"/>
    <w:rsid w:val="00E66E64"/>
    <w:rsid w:val="00E674C4"/>
    <w:rsid w:val="00E675D3"/>
    <w:rsid w:val="00E67C1A"/>
    <w:rsid w:val="00E704C0"/>
    <w:rsid w:val="00E70A87"/>
    <w:rsid w:val="00E70B50"/>
    <w:rsid w:val="00E71E56"/>
    <w:rsid w:val="00E720B9"/>
    <w:rsid w:val="00E723A7"/>
    <w:rsid w:val="00E723CF"/>
    <w:rsid w:val="00E725BF"/>
    <w:rsid w:val="00E72B9A"/>
    <w:rsid w:val="00E73149"/>
    <w:rsid w:val="00E7338E"/>
    <w:rsid w:val="00E73EAD"/>
    <w:rsid w:val="00E74170"/>
    <w:rsid w:val="00E74212"/>
    <w:rsid w:val="00E744E6"/>
    <w:rsid w:val="00E74792"/>
    <w:rsid w:val="00E748A8"/>
    <w:rsid w:val="00E74AFC"/>
    <w:rsid w:val="00E74BE3"/>
    <w:rsid w:val="00E74DCB"/>
    <w:rsid w:val="00E75541"/>
    <w:rsid w:val="00E75BD3"/>
    <w:rsid w:val="00E76057"/>
    <w:rsid w:val="00E7679C"/>
    <w:rsid w:val="00E769F7"/>
    <w:rsid w:val="00E76A94"/>
    <w:rsid w:val="00E76DAC"/>
    <w:rsid w:val="00E7723E"/>
    <w:rsid w:val="00E775B3"/>
    <w:rsid w:val="00E776ED"/>
    <w:rsid w:val="00E77850"/>
    <w:rsid w:val="00E77B2B"/>
    <w:rsid w:val="00E77EDE"/>
    <w:rsid w:val="00E805E0"/>
    <w:rsid w:val="00E812A7"/>
    <w:rsid w:val="00E814CD"/>
    <w:rsid w:val="00E82416"/>
    <w:rsid w:val="00E82A29"/>
    <w:rsid w:val="00E82A94"/>
    <w:rsid w:val="00E82BC4"/>
    <w:rsid w:val="00E83214"/>
    <w:rsid w:val="00E835A2"/>
    <w:rsid w:val="00E83688"/>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8B8"/>
    <w:rsid w:val="00E87A05"/>
    <w:rsid w:val="00E87D08"/>
    <w:rsid w:val="00E905F6"/>
    <w:rsid w:val="00E90665"/>
    <w:rsid w:val="00E9069B"/>
    <w:rsid w:val="00E90D3B"/>
    <w:rsid w:val="00E91232"/>
    <w:rsid w:val="00E918B5"/>
    <w:rsid w:val="00E91B8A"/>
    <w:rsid w:val="00E91BE9"/>
    <w:rsid w:val="00E91C1D"/>
    <w:rsid w:val="00E91D72"/>
    <w:rsid w:val="00E924FD"/>
    <w:rsid w:val="00E925A5"/>
    <w:rsid w:val="00E92C32"/>
    <w:rsid w:val="00E9320D"/>
    <w:rsid w:val="00E93A02"/>
    <w:rsid w:val="00E93C02"/>
    <w:rsid w:val="00E94319"/>
    <w:rsid w:val="00E943FF"/>
    <w:rsid w:val="00E946A6"/>
    <w:rsid w:val="00E94BCA"/>
    <w:rsid w:val="00E94C64"/>
    <w:rsid w:val="00E954EC"/>
    <w:rsid w:val="00E9575B"/>
    <w:rsid w:val="00E95B43"/>
    <w:rsid w:val="00E95E3B"/>
    <w:rsid w:val="00E96745"/>
    <w:rsid w:val="00E96B29"/>
    <w:rsid w:val="00E9707C"/>
    <w:rsid w:val="00E97137"/>
    <w:rsid w:val="00E97C60"/>
    <w:rsid w:val="00E97E3F"/>
    <w:rsid w:val="00EA073A"/>
    <w:rsid w:val="00EA0C18"/>
    <w:rsid w:val="00EA0FCF"/>
    <w:rsid w:val="00EA1678"/>
    <w:rsid w:val="00EA1D43"/>
    <w:rsid w:val="00EA236D"/>
    <w:rsid w:val="00EA23A4"/>
    <w:rsid w:val="00EA25CF"/>
    <w:rsid w:val="00EA28F9"/>
    <w:rsid w:val="00EA290D"/>
    <w:rsid w:val="00EA292F"/>
    <w:rsid w:val="00EA2A6C"/>
    <w:rsid w:val="00EA2B7E"/>
    <w:rsid w:val="00EA2BFD"/>
    <w:rsid w:val="00EA2DBF"/>
    <w:rsid w:val="00EA2E6D"/>
    <w:rsid w:val="00EA2EF4"/>
    <w:rsid w:val="00EA3043"/>
    <w:rsid w:val="00EA3280"/>
    <w:rsid w:val="00EA3BC6"/>
    <w:rsid w:val="00EA3BE6"/>
    <w:rsid w:val="00EA3CC6"/>
    <w:rsid w:val="00EA4134"/>
    <w:rsid w:val="00EA4201"/>
    <w:rsid w:val="00EA4327"/>
    <w:rsid w:val="00EA46D5"/>
    <w:rsid w:val="00EA4F59"/>
    <w:rsid w:val="00EA52BB"/>
    <w:rsid w:val="00EA53C6"/>
    <w:rsid w:val="00EA57AB"/>
    <w:rsid w:val="00EA5EF2"/>
    <w:rsid w:val="00EA601F"/>
    <w:rsid w:val="00EA6746"/>
    <w:rsid w:val="00EA6DA3"/>
    <w:rsid w:val="00EA6E4B"/>
    <w:rsid w:val="00EA709C"/>
    <w:rsid w:val="00EA70ED"/>
    <w:rsid w:val="00EA719A"/>
    <w:rsid w:val="00EA7295"/>
    <w:rsid w:val="00EB002D"/>
    <w:rsid w:val="00EB005C"/>
    <w:rsid w:val="00EB0AA5"/>
    <w:rsid w:val="00EB1082"/>
    <w:rsid w:val="00EB1381"/>
    <w:rsid w:val="00EB1743"/>
    <w:rsid w:val="00EB1945"/>
    <w:rsid w:val="00EB197F"/>
    <w:rsid w:val="00EB19F9"/>
    <w:rsid w:val="00EB241D"/>
    <w:rsid w:val="00EB2A62"/>
    <w:rsid w:val="00EB2D87"/>
    <w:rsid w:val="00EB2E14"/>
    <w:rsid w:val="00EB2E97"/>
    <w:rsid w:val="00EB3773"/>
    <w:rsid w:val="00EB384C"/>
    <w:rsid w:val="00EB3D4B"/>
    <w:rsid w:val="00EB3F39"/>
    <w:rsid w:val="00EB4A41"/>
    <w:rsid w:val="00EB4F2C"/>
    <w:rsid w:val="00EB546B"/>
    <w:rsid w:val="00EB584A"/>
    <w:rsid w:val="00EB5AE2"/>
    <w:rsid w:val="00EB5D36"/>
    <w:rsid w:val="00EB6399"/>
    <w:rsid w:val="00EB641C"/>
    <w:rsid w:val="00EB728A"/>
    <w:rsid w:val="00EB74A3"/>
    <w:rsid w:val="00EB763C"/>
    <w:rsid w:val="00EB7AAA"/>
    <w:rsid w:val="00EC03A7"/>
    <w:rsid w:val="00EC03D9"/>
    <w:rsid w:val="00EC09F3"/>
    <w:rsid w:val="00EC0B5D"/>
    <w:rsid w:val="00EC0F72"/>
    <w:rsid w:val="00EC1BA5"/>
    <w:rsid w:val="00EC1E9A"/>
    <w:rsid w:val="00EC1FD7"/>
    <w:rsid w:val="00EC2192"/>
    <w:rsid w:val="00EC2953"/>
    <w:rsid w:val="00EC318D"/>
    <w:rsid w:val="00EC3B28"/>
    <w:rsid w:val="00EC43ED"/>
    <w:rsid w:val="00EC4808"/>
    <w:rsid w:val="00EC4AB7"/>
    <w:rsid w:val="00EC5328"/>
    <w:rsid w:val="00EC5375"/>
    <w:rsid w:val="00EC55BB"/>
    <w:rsid w:val="00EC586C"/>
    <w:rsid w:val="00EC5AB8"/>
    <w:rsid w:val="00EC5E19"/>
    <w:rsid w:val="00EC6227"/>
    <w:rsid w:val="00EC67C5"/>
    <w:rsid w:val="00EC6F06"/>
    <w:rsid w:val="00EC71DA"/>
    <w:rsid w:val="00EC7503"/>
    <w:rsid w:val="00EC75AE"/>
    <w:rsid w:val="00EC7927"/>
    <w:rsid w:val="00EC792A"/>
    <w:rsid w:val="00EC7DB7"/>
    <w:rsid w:val="00EC7DDF"/>
    <w:rsid w:val="00EC7EBA"/>
    <w:rsid w:val="00ED042F"/>
    <w:rsid w:val="00ED058D"/>
    <w:rsid w:val="00ED0B31"/>
    <w:rsid w:val="00ED0B36"/>
    <w:rsid w:val="00ED0D14"/>
    <w:rsid w:val="00ED0D8B"/>
    <w:rsid w:val="00ED104D"/>
    <w:rsid w:val="00ED1231"/>
    <w:rsid w:val="00ED1276"/>
    <w:rsid w:val="00ED1300"/>
    <w:rsid w:val="00ED138A"/>
    <w:rsid w:val="00ED13E6"/>
    <w:rsid w:val="00ED143A"/>
    <w:rsid w:val="00ED152E"/>
    <w:rsid w:val="00ED1629"/>
    <w:rsid w:val="00ED180D"/>
    <w:rsid w:val="00ED1867"/>
    <w:rsid w:val="00ED1E20"/>
    <w:rsid w:val="00ED1FC4"/>
    <w:rsid w:val="00ED2504"/>
    <w:rsid w:val="00ED2794"/>
    <w:rsid w:val="00ED2A48"/>
    <w:rsid w:val="00ED3030"/>
    <w:rsid w:val="00ED3391"/>
    <w:rsid w:val="00ED34A0"/>
    <w:rsid w:val="00ED35B7"/>
    <w:rsid w:val="00ED3656"/>
    <w:rsid w:val="00ED3B6C"/>
    <w:rsid w:val="00ED4103"/>
    <w:rsid w:val="00ED466A"/>
    <w:rsid w:val="00ED4D59"/>
    <w:rsid w:val="00ED4EEB"/>
    <w:rsid w:val="00ED52EE"/>
    <w:rsid w:val="00ED5537"/>
    <w:rsid w:val="00ED598F"/>
    <w:rsid w:val="00ED5B4E"/>
    <w:rsid w:val="00ED63AD"/>
    <w:rsid w:val="00ED6676"/>
    <w:rsid w:val="00ED66AE"/>
    <w:rsid w:val="00ED6943"/>
    <w:rsid w:val="00ED741D"/>
    <w:rsid w:val="00ED743E"/>
    <w:rsid w:val="00ED75FA"/>
    <w:rsid w:val="00EE0078"/>
    <w:rsid w:val="00EE00AF"/>
    <w:rsid w:val="00EE02AE"/>
    <w:rsid w:val="00EE0890"/>
    <w:rsid w:val="00EE0891"/>
    <w:rsid w:val="00EE122D"/>
    <w:rsid w:val="00EE1325"/>
    <w:rsid w:val="00EE1329"/>
    <w:rsid w:val="00EE132A"/>
    <w:rsid w:val="00EE191E"/>
    <w:rsid w:val="00EE19A9"/>
    <w:rsid w:val="00EE1E49"/>
    <w:rsid w:val="00EE1E51"/>
    <w:rsid w:val="00EE1EA7"/>
    <w:rsid w:val="00EE22EE"/>
    <w:rsid w:val="00EE2637"/>
    <w:rsid w:val="00EE2BB3"/>
    <w:rsid w:val="00EE32FB"/>
    <w:rsid w:val="00EE34C8"/>
    <w:rsid w:val="00EE34E9"/>
    <w:rsid w:val="00EE374A"/>
    <w:rsid w:val="00EE3D7B"/>
    <w:rsid w:val="00EE413F"/>
    <w:rsid w:val="00EE42C1"/>
    <w:rsid w:val="00EE4732"/>
    <w:rsid w:val="00EE4837"/>
    <w:rsid w:val="00EE4F9F"/>
    <w:rsid w:val="00EE5B5F"/>
    <w:rsid w:val="00EE5C80"/>
    <w:rsid w:val="00EE640B"/>
    <w:rsid w:val="00EE6757"/>
    <w:rsid w:val="00EE675E"/>
    <w:rsid w:val="00EE6D0B"/>
    <w:rsid w:val="00EE76A9"/>
    <w:rsid w:val="00EE79A3"/>
    <w:rsid w:val="00EE7B9D"/>
    <w:rsid w:val="00EE7C27"/>
    <w:rsid w:val="00EE7FA7"/>
    <w:rsid w:val="00EF0631"/>
    <w:rsid w:val="00EF0930"/>
    <w:rsid w:val="00EF0BCA"/>
    <w:rsid w:val="00EF13E7"/>
    <w:rsid w:val="00EF1B99"/>
    <w:rsid w:val="00EF1DDD"/>
    <w:rsid w:val="00EF21C3"/>
    <w:rsid w:val="00EF263E"/>
    <w:rsid w:val="00EF26C8"/>
    <w:rsid w:val="00EF28FE"/>
    <w:rsid w:val="00EF34F0"/>
    <w:rsid w:val="00EF36C6"/>
    <w:rsid w:val="00EF4108"/>
    <w:rsid w:val="00EF43A6"/>
    <w:rsid w:val="00EF44AC"/>
    <w:rsid w:val="00EF4694"/>
    <w:rsid w:val="00EF47B0"/>
    <w:rsid w:val="00EF4CE9"/>
    <w:rsid w:val="00EF507F"/>
    <w:rsid w:val="00EF5136"/>
    <w:rsid w:val="00EF51F9"/>
    <w:rsid w:val="00EF54C2"/>
    <w:rsid w:val="00EF5A24"/>
    <w:rsid w:val="00EF5E46"/>
    <w:rsid w:val="00EF5FE4"/>
    <w:rsid w:val="00EF6523"/>
    <w:rsid w:val="00EF69F9"/>
    <w:rsid w:val="00EF7502"/>
    <w:rsid w:val="00EF78C0"/>
    <w:rsid w:val="00EF7CED"/>
    <w:rsid w:val="00F00283"/>
    <w:rsid w:val="00F009D7"/>
    <w:rsid w:val="00F00A34"/>
    <w:rsid w:val="00F014EC"/>
    <w:rsid w:val="00F016FE"/>
    <w:rsid w:val="00F019A5"/>
    <w:rsid w:val="00F01C15"/>
    <w:rsid w:val="00F020A1"/>
    <w:rsid w:val="00F02218"/>
    <w:rsid w:val="00F0264D"/>
    <w:rsid w:val="00F02A1D"/>
    <w:rsid w:val="00F02B42"/>
    <w:rsid w:val="00F032A0"/>
    <w:rsid w:val="00F036D7"/>
    <w:rsid w:val="00F040E7"/>
    <w:rsid w:val="00F04563"/>
    <w:rsid w:val="00F045F7"/>
    <w:rsid w:val="00F047F2"/>
    <w:rsid w:val="00F04A64"/>
    <w:rsid w:val="00F0534F"/>
    <w:rsid w:val="00F06465"/>
    <w:rsid w:val="00F0670C"/>
    <w:rsid w:val="00F0718A"/>
    <w:rsid w:val="00F07253"/>
    <w:rsid w:val="00F073BA"/>
    <w:rsid w:val="00F0756C"/>
    <w:rsid w:val="00F07573"/>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ACF"/>
    <w:rsid w:val="00F12B76"/>
    <w:rsid w:val="00F12CA9"/>
    <w:rsid w:val="00F12E73"/>
    <w:rsid w:val="00F12F14"/>
    <w:rsid w:val="00F12FDA"/>
    <w:rsid w:val="00F13B42"/>
    <w:rsid w:val="00F13E18"/>
    <w:rsid w:val="00F14447"/>
    <w:rsid w:val="00F14A1A"/>
    <w:rsid w:val="00F15387"/>
    <w:rsid w:val="00F15774"/>
    <w:rsid w:val="00F15C0C"/>
    <w:rsid w:val="00F162CB"/>
    <w:rsid w:val="00F17208"/>
    <w:rsid w:val="00F174DB"/>
    <w:rsid w:val="00F176B6"/>
    <w:rsid w:val="00F17E89"/>
    <w:rsid w:val="00F17FE5"/>
    <w:rsid w:val="00F20202"/>
    <w:rsid w:val="00F2089B"/>
    <w:rsid w:val="00F20FB3"/>
    <w:rsid w:val="00F21527"/>
    <w:rsid w:val="00F21801"/>
    <w:rsid w:val="00F21BAA"/>
    <w:rsid w:val="00F22348"/>
    <w:rsid w:val="00F22353"/>
    <w:rsid w:val="00F227E6"/>
    <w:rsid w:val="00F22EF6"/>
    <w:rsid w:val="00F22FC2"/>
    <w:rsid w:val="00F230F2"/>
    <w:rsid w:val="00F23E98"/>
    <w:rsid w:val="00F24293"/>
    <w:rsid w:val="00F24E08"/>
    <w:rsid w:val="00F25165"/>
    <w:rsid w:val="00F2582D"/>
    <w:rsid w:val="00F25AFB"/>
    <w:rsid w:val="00F25C60"/>
    <w:rsid w:val="00F262B1"/>
    <w:rsid w:val="00F262E5"/>
    <w:rsid w:val="00F266C1"/>
    <w:rsid w:val="00F26A62"/>
    <w:rsid w:val="00F26B10"/>
    <w:rsid w:val="00F274EE"/>
    <w:rsid w:val="00F277F2"/>
    <w:rsid w:val="00F279E0"/>
    <w:rsid w:val="00F27AB7"/>
    <w:rsid w:val="00F27AF8"/>
    <w:rsid w:val="00F27B45"/>
    <w:rsid w:val="00F27DFB"/>
    <w:rsid w:val="00F30117"/>
    <w:rsid w:val="00F306D6"/>
    <w:rsid w:val="00F30D08"/>
    <w:rsid w:val="00F313A3"/>
    <w:rsid w:val="00F3182D"/>
    <w:rsid w:val="00F320B0"/>
    <w:rsid w:val="00F321DC"/>
    <w:rsid w:val="00F32234"/>
    <w:rsid w:val="00F3235D"/>
    <w:rsid w:val="00F326B2"/>
    <w:rsid w:val="00F32FBC"/>
    <w:rsid w:val="00F3310A"/>
    <w:rsid w:val="00F33904"/>
    <w:rsid w:val="00F33BF6"/>
    <w:rsid w:val="00F33DB0"/>
    <w:rsid w:val="00F342C5"/>
    <w:rsid w:val="00F343F6"/>
    <w:rsid w:val="00F357EE"/>
    <w:rsid w:val="00F360E9"/>
    <w:rsid w:val="00F36600"/>
    <w:rsid w:val="00F36A9B"/>
    <w:rsid w:val="00F40A51"/>
    <w:rsid w:val="00F412BB"/>
    <w:rsid w:val="00F4173F"/>
    <w:rsid w:val="00F41803"/>
    <w:rsid w:val="00F41DEF"/>
    <w:rsid w:val="00F42601"/>
    <w:rsid w:val="00F4297A"/>
    <w:rsid w:val="00F429B6"/>
    <w:rsid w:val="00F42A43"/>
    <w:rsid w:val="00F42CBE"/>
    <w:rsid w:val="00F42DBB"/>
    <w:rsid w:val="00F42DFF"/>
    <w:rsid w:val="00F4360E"/>
    <w:rsid w:val="00F436DB"/>
    <w:rsid w:val="00F43E71"/>
    <w:rsid w:val="00F44F4F"/>
    <w:rsid w:val="00F45040"/>
    <w:rsid w:val="00F45117"/>
    <w:rsid w:val="00F4520D"/>
    <w:rsid w:val="00F45732"/>
    <w:rsid w:val="00F45926"/>
    <w:rsid w:val="00F459A9"/>
    <w:rsid w:val="00F45B7D"/>
    <w:rsid w:val="00F46266"/>
    <w:rsid w:val="00F469A5"/>
    <w:rsid w:val="00F46B2D"/>
    <w:rsid w:val="00F47062"/>
    <w:rsid w:val="00F4721B"/>
    <w:rsid w:val="00F4767F"/>
    <w:rsid w:val="00F4798E"/>
    <w:rsid w:val="00F47F6A"/>
    <w:rsid w:val="00F47F85"/>
    <w:rsid w:val="00F5009C"/>
    <w:rsid w:val="00F501BC"/>
    <w:rsid w:val="00F50492"/>
    <w:rsid w:val="00F505D7"/>
    <w:rsid w:val="00F5066D"/>
    <w:rsid w:val="00F506AA"/>
    <w:rsid w:val="00F5076C"/>
    <w:rsid w:val="00F511F5"/>
    <w:rsid w:val="00F514B0"/>
    <w:rsid w:val="00F517A0"/>
    <w:rsid w:val="00F51E08"/>
    <w:rsid w:val="00F520BC"/>
    <w:rsid w:val="00F529A3"/>
    <w:rsid w:val="00F52EC3"/>
    <w:rsid w:val="00F53029"/>
    <w:rsid w:val="00F532E8"/>
    <w:rsid w:val="00F5351E"/>
    <w:rsid w:val="00F53C05"/>
    <w:rsid w:val="00F53E6E"/>
    <w:rsid w:val="00F53FB4"/>
    <w:rsid w:val="00F541DD"/>
    <w:rsid w:val="00F5433D"/>
    <w:rsid w:val="00F549EE"/>
    <w:rsid w:val="00F54E01"/>
    <w:rsid w:val="00F54F49"/>
    <w:rsid w:val="00F553FA"/>
    <w:rsid w:val="00F55466"/>
    <w:rsid w:val="00F55682"/>
    <w:rsid w:val="00F55805"/>
    <w:rsid w:val="00F55C13"/>
    <w:rsid w:val="00F55CF6"/>
    <w:rsid w:val="00F567FE"/>
    <w:rsid w:val="00F5694F"/>
    <w:rsid w:val="00F570E9"/>
    <w:rsid w:val="00F57582"/>
    <w:rsid w:val="00F5782E"/>
    <w:rsid w:val="00F57886"/>
    <w:rsid w:val="00F578BD"/>
    <w:rsid w:val="00F57A2C"/>
    <w:rsid w:val="00F57D1E"/>
    <w:rsid w:val="00F57E73"/>
    <w:rsid w:val="00F60A52"/>
    <w:rsid w:val="00F60B83"/>
    <w:rsid w:val="00F60BB6"/>
    <w:rsid w:val="00F6142B"/>
    <w:rsid w:val="00F61621"/>
    <w:rsid w:val="00F6171B"/>
    <w:rsid w:val="00F6199E"/>
    <w:rsid w:val="00F61F32"/>
    <w:rsid w:val="00F6202E"/>
    <w:rsid w:val="00F6224F"/>
    <w:rsid w:val="00F6225E"/>
    <w:rsid w:val="00F625CD"/>
    <w:rsid w:val="00F6264A"/>
    <w:rsid w:val="00F62B4B"/>
    <w:rsid w:val="00F62C49"/>
    <w:rsid w:val="00F62FA4"/>
    <w:rsid w:val="00F63549"/>
    <w:rsid w:val="00F63E6F"/>
    <w:rsid w:val="00F643C9"/>
    <w:rsid w:val="00F64704"/>
    <w:rsid w:val="00F647DE"/>
    <w:rsid w:val="00F649D8"/>
    <w:rsid w:val="00F6563A"/>
    <w:rsid w:val="00F6602E"/>
    <w:rsid w:val="00F66123"/>
    <w:rsid w:val="00F6643B"/>
    <w:rsid w:val="00F665FA"/>
    <w:rsid w:val="00F66A34"/>
    <w:rsid w:val="00F66FE0"/>
    <w:rsid w:val="00F67C96"/>
    <w:rsid w:val="00F67E81"/>
    <w:rsid w:val="00F67EC2"/>
    <w:rsid w:val="00F70172"/>
    <w:rsid w:val="00F7026B"/>
    <w:rsid w:val="00F7028B"/>
    <w:rsid w:val="00F70394"/>
    <w:rsid w:val="00F7039A"/>
    <w:rsid w:val="00F70402"/>
    <w:rsid w:val="00F704BC"/>
    <w:rsid w:val="00F71076"/>
    <w:rsid w:val="00F7119D"/>
    <w:rsid w:val="00F719CA"/>
    <w:rsid w:val="00F72611"/>
    <w:rsid w:val="00F72BAF"/>
    <w:rsid w:val="00F736C0"/>
    <w:rsid w:val="00F73782"/>
    <w:rsid w:val="00F73B1F"/>
    <w:rsid w:val="00F73CA5"/>
    <w:rsid w:val="00F74005"/>
    <w:rsid w:val="00F744C7"/>
    <w:rsid w:val="00F747CF"/>
    <w:rsid w:val="00F74EB5"/>
    <w:rsid w:val="00F74F56"/>
    <w:rsid w:val="00F75803"/>
    <w:rsid w:val="00F76141"/>
    <w:rsid w:val="00F7650F"/>
    <w:rsid w:val="00F76C54"/>
    <w:rsid w:val="00F76C9A"/>
    <w:rsid w:val="00F76E45"/>
    <w:rsid w:val="00F773D5"/>
    <w:rsid w:val="00F77622"/>
    <w:rsid w:val="00F77C9E"/>
    <w:rsid w:val="00F803D4"/>
    <w:rsid w:val="00F80587"/>
    <w:rsid w:val="00F80605"/>
    <w:rsid w:val="00F8138E"/>
    <w:rsid w:val="00F817D2"/>
    <w:rsid w:val="00F81B19"/>
    <w:rsid w:val="00F81C11"/>
    <w:rsid w:val="00F81E46"/>
    <w:rsid w:val="00F821A0"/>
    <w:rsid w:val="00F82722"/>
    <w:rsid w:val="00F8305A"/>
    <w:rsid w:val="00F840AA"/>
    <w:rsid w:val="00F8449B"/>
    <w:rsid w:val="00F84A73"/>
    <w:rsid w:val="00F851A9"/>
    <w:rsid w:val="00F851C6"/>
    <w:rsid w:val="00F8584E"/>
    <w:rsid w:val="00F8590B"/>
    <w:rsid w:val="00F859BE"/>
    <w:rsid w:val="00F85D72"/>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0A86"/>
    <w:rsid w:val="00F91321"/>
    <w:rsid w:val="00F91F8A"/>
    <w:rsid w:val="00F9216D"/>
    <w:rsid w:val="00F92443"/>
    <w:rsid w:val="00F928E9"/>
    <w:rsid w:val="00F929BA"/>
    <w:rsid w:val="00F93C34"/>
    <w:rsid w:val="00F94182"/>
    <w:rsid w:val="00F9443F"/>
    <w:rsid w:val="00F94559"/>
    <w:rsid w:val="00F945CA"/>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28"/>
    <w:rsid w:val="00F97962"/>
    <w:rsid w:val="00F97B16"/>
    <w:rsid w:val="00F97C1E"/>
    <w:rsid w:val="00FA005D"/>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624"/>
    <w:rsid w:val="00FA4A8E"/>
    <w:rsid w:val="00FA4E8F"/>
    <w:rsid w:val="00FA5531"/>
    <w:rsid w:val="00FA5861"/>
    <w:rsid w:val="00FA5C79"/>
    <w:rsid w:val="00FA5F75"/>
    <w:rsid w:val="00FA60FC"/>
    <w:rsid w:val="00FA64DB"/>
    <w:rsid w:val="00FA6554"/>
    <w:rsid w:val="00FA6B20"/>
    <w:rsid w:val="00FA6C4F"/>
    <w:rsid w:val="00FA6E7F"/>
    <w:rsid w:val="00FA6F24"/>
    <w:rsid w:val="00FA703E"/>
    <w:rsid w:val="00FA7114"/>
    <w:rsid w:val="00FA730A"/>
    <w:rsid w:val="00FA734E"/>
    <w:rsid w:val="00FA7353"/>
    <w:rsid w:val="00FA73B3"/>
    <w:rsid w:val="00FA7529"/>
    <w:rsid w:val="00FA756C"/>
    <w:rsid w:val="00FA7F43"/>
    <w:rsid w:val="00FA7FE5"/>
    <w:rsid w:val="00FB022D"/>
    <w:rsid w:val="00FB02D7"/>
    <w:rsid w:val="00FB0442"/>
    <w:rsid w:val="00FB06F5"/>
    <w:rsid w:val="00FB0993"/>
    <w:rsid w:val="00FB0A5C"/>
    <w:rsid w:val="00FB0AA8"/>
    <w:rsid w:val="00FB0CB7"/>
    <w:rsid w:val="00FB0D13"/>
    <w:rsid w:val="00FB0EFA"/>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068"/>
    <w:rsid w:val="00FB63BA"/>
    <w:rsid w:val="00FB6659"/>
    <w:rsid w:val="00FB6972"/>
    <w:rsid w:val="00FB71FC"/>
    <w:rsid w:val="00FB7631"/>
    <w:rsid w:val="00FB7C52"/>
    <w:rsid w:val="00FC0687"/>
    <w:rsid w:val="00FC09D5"/>
    <w:rsid w:val="00FC0E66"/>
    <w:rsid w:val="00FC0F42"/>
    <w:rsid w:val="00FC0F62"/>
    <w:rsid w:val="00FC13C0"/>
    <w:rsid w:val="00FC1BD3"/>
    <w:rsid w:val="00FC1C03"/>
    <w:rsid w:val="00FC1EEE"/>
    <w:rsid w:val="00FC2F6F"/>
    <w:rsid w:val="00FC3404"/>
    <w:rsid w:val="00FC3710"/>
    <w:rsid w:val="00FC396F"/>
    <w:rsid w:val="00FC3AEE"/>
    <w:rsid w:val="00FC3C04"/>
    <w:rsid w:val="00FC3FFB"/>
    <w:rsid w:val="00FC4235"/>
    <w:rsid w:val="00FC4453"/>
    <w:rsid w:val="00FC44B4"/>
    <w:rsid w:val="00FC4B60"/>
    <w:rsid w:val="00FC4C78"/>
    <w:rsid w:val="00FC4DBD"/>
    <w:rsid w:val="00FC597B"/>
    <w:rsid w:val="00FC5B40"/>
    <w:rsid w:val="00FC5DD9"/>
    <w:rsid w:val="00FC6224"/>
    <w:rsid w:val="00FC63A9"/>
    <w:rsid w:val="00FC704E"/>
    <w:rsid w:val="00FC72E2"/>
    <w:rsid w:val="00FC741F"/>
    <w:rsid w:val="00FD0411"/>
    <w:rsid w:val="00FD04AF"/>
    <w:rsid w:val="00FD04C7"/>
    <w:rsid w:val="00FD06C1"/>
    <w:rsid w:val="00FD0990"/>
    <w:rsid w:val="00FD0A05"/>
    <w:rsid w:val="00FD0CCB"/>
    <w:rsid w:val="00FD0EE2"/>
    <w:rsid w:val="00FD108C"/>
    <w:rsid w:val="00FD175D"/>
    <w:rsid w:val="00FD1764"/>
    <w:rsid w:val="00FD1875"/>
    <w:rsid w:val="00FD1D77"/>
    <w:rsid w:val="00FD225B"/>
    <w:rsid w:val="00FD27CB"/>
    <w:rsid w:val="00FD315B"/>
    <w:rsid w:val="00FD3631"/>
    <w:rsid w:val="00FD37E6"/>
    <w:rsid w:val="00FD38D4"/>
    <w:rsid w:val="00FD3CFA"/>
    <w:rsid w:val="00FD3FE1"/>
    <w:rsid w:val="00FD4BF4"/>
    <w:rsid w:val="00FD4D36"/>
    <w:rsid w:val="00FD4E89"/>
    <w:rsid w:val="00FD509A"/>
    <w:rsid w:val="00FD589F"/>
    <w:rsid w:val="00FD5A63"/>
    <w:rsid w:val="00FD5B13"/>
    <w:rsid w:val="00FD6134"/>
    <w:rsid w:val="00FD69BA"/>
    <w:rsid w:val="00FD6C26"/>
    <w:rsid w:val="00FD70D1"/>
    <w:rsid w:val="00FD7526"/>
    <w:rsid w:val="00FD7A34"/>
    <w:rsid w:val="00FE002E"/>
    <w:rsid w:val="00FE012F"/>
    <w:rsid w:val="00FE080A"/>
    <w:rsid w:val="00FE0877"/>
    <w:rsid w:val="00FE089B"/>
    <w:rsid w:val="00FE0CF3"/>
    <w:rsid w:val="00FE0CFF"/>
    <w:rsid w:val="00FE1BD1"/>
    <w:rsid w:val="00FE1DE3"/>
    <w:rsid w:val="00FE2291"/>
    <w:rsid w:val="00FE2AAE"/>
    <w:rsid w:val="00FE2DD8"/>
    <w:rsid w:val="00FE3284"/>
    <w:rsid w:val="00FE4CD0"/>
    <w:rsid w:val="00FE4FFD"/>
    <w:rsid w:val="00FE5159"/>
    <w:rsid w:val="00FE5309"/>
    <w:rsid w:val="00FE5CA8"/>
    <w:rsid w:val="00FE6B28"/>
    <w:rsid w:val="00FE6D12"/>
    <w:rsid w:val="00FE7252"/>
    <w:rsid w:val="00FE78AD"/>
    <w:rsid w:val="00FE7B8E"/>
    <w:rsid w:val="00FE7C7C"/>
    <w:rsid w:val="00FF0629"/>
    <w:rsid w:val="00FF076B"/>
    <w:rsid w:val="00FF097A"/>
    <w:rsid w:val="00FF0AD5"/>
    <w:rsid w:val="00FF0C96"/>
    <w:rsid w:val="00FF0EA8"/>
    <w:rsid w:val="00FF1188"/>
    <w:rsid w:val="00FF16F2"/>
    <w:rsid w:val="00FF1A70"/>
    <w:rsid w:val="00FF1B10"/>
    <w:rsid w:val="00FF1BE9"/>
    <w:rsid w:val="00FF1EBB"/>
    <w:rsid w:val="00FF201A"/>
    <w:rsid w:val="00FF239D"/>
    <w:rsid w:val="00FF2508"/>
    <w:rsid w:val="00FF2912"/>
    <w:rsid w:val="00FF2C91"/>
    <w:rsid w:val="00FF2CDC"/>
    <w:rsid w:val="00FF3259"/>
    <w:rsid w:val="00FF3332"/>
    <w:rsid w:val="00FF3B5F"/>
    <w:rsid w:val="00FF450D"/>
    <w:rsid w:val="00FF453D"/>
    <w:rsid w:val="00FF46D4"/>
    <w:rsid w:val="00FF4C64"/>
    <w:rsid w:val="00FF50A6"/>
    <w:rsid w:val="00FF5551"/>
    <w:rsid w:val="00FF5636"/>
    <w:rsid w:val="00FF5B20"/>
    <w:rsid w:val="00FF76A8"/>
    <w:rsid w:val="00FF7796"/>
    <w:rsid w:val="00FF789A"/>
    <w:rsid w:val="00FF789C"/>
    <w:rsid w:val="00FF7F32"/>
    <w:rsid w:val="01645F6D"/>
    <w:rsid w:val="03A4D792"/>
    <w:rsid w:val="03CA6D33"/>
    <w:rsid w:val="0A3F7F04"/>
    <w:rsid w:val="0B6F9FF6"/>
    <w:rsid w:val="0C579C40"/>
    <w:rsid w:val="124D1055"/>
    <w:rsid w:val="12CDB2C8"/>
    <w:rsid w:val="132CBB46"/>
    <w:rsid w:val="144CD3B6"/>
    <w:rsid w:val="17F363CD"/>
    <w:rsid w:val="18254AD3"/>
    <w:rsid w:val="1B68C240"/>
    <w:rsid w:val="1C58C29D"/>
    <w:rsid w:val="1E4C04F9"/>
    <w:rsid w:val="1FAE4BC0"/>
    <w:rsid w:val="22BA3B49"/>
    <w:rsid w:val="23554904"/>
    <w:rsid w:val="285462ED"/>
    <w:rsid w:val="3211881E"/>
    <w:rsid w:val="329B4D59"/>
    <w:rsid w:val="3411C5B8"/>
    <w:rsid w:val="34496B1E"/>
    <w:rsid w:val="369C4396"/>
    <w:rsid w:val="37250EE3"/>
    <w:rsid w:val="37ADA7FD"/>
    <w:rsid w:val="3BF7ECAB"/>
    <w:rsid w:val="42189ACE"/>
    <w:rsid w:val="46181362"/>
    <w:rsid w:val="46773BED"/>
    <w:rsid w:val="4865BDE3"/>
    <w:rsid w:val="4932E23D"/>
    <w:rsid w:val="4A912E0A"/>
    <w:rsid w:val="4F63C021"/>
    <w:rsid w:val="54C91342"/>
    <w:rsid w:val="55F00337"/>
    <w:rsid w:val="57A3B8DA"/>
    <w:rsid w:val="5DA1FFFD"/>
    <w:rsid w:val="5FA13EA0"/>
    <w:rsid w:val="61D46EF7"/>
    <w:rsid w:val="64F7758D"/>
    <w:rsid w:val="6730C051"/>
    <w:rsid w:val="68375EA8"/>
    <w:rsid w:val="68FD18A3"/>
    <w:rsid w:val="69060232"/>
    <w:rsid w:val="69FB8E6F"/>
    <w:rsid w:val="6ADEF330"/>
    <w:rsid w:val="6B0CF216"/>
    <w:rsid w:val="6B3AB201"/>
    <w:rsid w:val="6B42C28F"/>
    <w:rsid w:val="6C637C6D"/>
    <w:rsid w:val="705A37C8"/>
    <w:rsid w:val="759C65CB"/>
    <w:rsid w:val="7765CB26"/>
    <w:rsid w:val="784B7944"/>
    <w:rsid w:val="7965A230"/>
    <w:rsid w:val="7A314598"/>
    <w:rsid w:val="7A3A22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4FEF4FD"/>
  <w15:chartTrackingRefBased/>
  <w15:docId w15:val="{0E0F4851-8B1B-41CE-91C0-FB1C07B7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0D5"/>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1F50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0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바탕"/>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바탕" w:hAnsi="Times" w:cs="Times New Roman"/>
      <w:szCs w:val="24"/>
    </w:rPr>
  </w:style>
  <w:style w:type="character" w:customStyle="1" w:styleId="BodyTextChar">
    <w:name w:val="Body Text Char"/>
    <w:aliases w:val="bt Char"/>
    <w:basedOn w:val="DefaultParagraphFont"/>
    <w:link w:val="BodyText"/>
    <w:rsid w:val="002263C5"/>
    <w:rPr>
      <w:rFonts w:ascii="Times" w:eastAsia="바탕"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바탕"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 w:type="paragraph" w:customStyle="1" w:styleId="xmsonormal">
    <w:name w:val="x_msonormal"/>
    <w:basedOn w:val="Normal"/>
    <w:uiPriority w:val="99"/>
    <w:rsid w:val="006E2B03"/>
    <w:pPr>
      <w:spacing w:after="0" w:line="240" w:lineRule="auto"/>
    </w:pPr>
    <w:rPr>
      <w:rFonts w:ascii="Calibri" w:eastAsia="Calibri" w:hAnsi="Calibri" w:cs="Calibri"/>
    </w:rPr>
  </w:style>
  <w:style w:type="paragraph" w:customStyle="1" w:styleId="paragraph">
    <w:name w:val="paragraph"/>
    <w:basedOn w:val="Normal"/>
    <w:rsid w:val="006E2B0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6E2B03"/>
  </w:style>
  <w:style w:type="character" w:customStyle="1" w:styleId="tabchar">
    <w:name w:val="tabchar"/>
    <w:basedOn w:val="DefaultParagraphFont"/>
    <w:rsid w:val="006E2B03"/>
  </w:style>
  <w:style w:type="character" w:customStyle="1" w:styleId="eop">
    <w:name w:val="eop"/>
    <w:basedOn w:val="DefaultParagraphFont"/>
    <w:rsid w:val="006E2B03"/>
  </w:style>
  <w:style w:type="paragraph" w:customStyle="1" w:styleId="11">
    <w:name w:val="1.1"/>
    <w:basedOn w:val="Heading2"/>
    <w:uiPriority w:val="99"/>
    <w:qFormat/>
    <w:rsid w:val="0074018C"/>
    <w:pPr>
      <w:keepLines w:val="0"/>
      <w:numPr>
        <w:ilvl w:val="1"/>
        <w:numId w:val="47"/>
      </w:numPr>
      <w:overflowPunct/>
      <w:autoSpaceDE/>
      <w:autoSpaceDN/>
      <w:adjustRightInd/>
      <w:spacing w:before="240" w:after="60"/>
      <w:contextualSpacing/>
      <w:textAlignment w:val="auto"/>
    </w:pPr>
    <w:rPr>
      <w:rFonts w:ascii="Helvetica" w:eastAsia="MS Mincho" w:hAnsi="Helvetica" w:cstheme="minorBidi"/>
      <w:b/>
      <w:bCs/>
      <w:iCs/>
      <w:sz w:val="22"/>
      <w:szCs w:val="22"/>
      <w:lang w:val="x-none" w:eastAsia="x-none"/>
    </w:rPr>
  </w:style>
  <w:style w:type="paragraph" w:customStyle="1" w:styleId="1">
    <w:name w:val="1"/>
    <w:basedOn w:val="Heading1"/>
    <w:uiPriority w:val="99"/>
    <w:qFormat/>
    <w:rsid w:val="0074018C"/>
    <w:pPr>
      <w:keepLines w:val="0"/>
      <w:numPr>
        <w:numId w:val="47"/>
      </w:numPr>
      <w:pBdr>
        <w:top w:val="none" w:sz="0" w:space="0" w:color="auto"/>
      </w:pBdr>
      <w:overflowPunct/>
      <w:autoSpaceDE/>
      <w:autoSpaceDN/>
      <w:adjustRightInd/>
      <w:spacing w:before="360"/>
      <w:textAlignment w:val="auto"/>
    </w:pPr>
    <w:rPr>
      <w:rFonts w:ascii="Helvetica" w:eastAsia="MS Mincho" w:hAnsi="Helvetica" w:cs="Helvetica"/>
      <w:b/>
      <w:bCs/>
      <w:kern w:val="32"/>
      <w:sz w:val="28"/>
      <w:szCs w:val="32"/>
      <w:lang w:val="x-none" w:eastAsia="x-none"/>
    </w:rPr>
  </w:style>
  <w:style w:type="character" w:customStyle="1" w:styleId="Style1Char">
    <w:name w:val="Style1 Char"/>
    <w:link w:val="Style1"/>
    <w:uiPriority w:val="99"/>
    <w:locked/>
    <w:rsid w:val="0074018C"/>
    <w:rPr>
      <w:rFonts w:ascii="Times New Roman" w:hAnsi="Times New Roman"/>
      <w:bCs/>
      <w:iCs/>
      <w:lang w:val="x-none" w:eastAsia="x-none"/>
    </w:rPr>
  </w:style>
  <w:style w:type="paragraph" w:customStyle="1" w:styleId="Style1">
    <w:name w:val="Style1"/>
    <w:basedOn w:val="11"/>
    <w:link w:val="Style1Char"/>
    <w:uiPriority w:val="99"/>
    <w:qFormat/>
    <w:rsid w:val="0074018C"/>
    <w:pPr>
      <w:numPr>
        <w:ilvl w:val="2"/>
      </w:numPr>
      <w:spacing w:before="120"/>
    </w:pPr>
    <w:rPr>
      <w:rFonts w:ascii="Times New Roman" w:eastAsia="SimSun" w:hAnsi="Times New Roman" w:cs="Times New Roman"/>
      <w:b w:val="0"/>
      <w:sz w:val="20"/>
      <w:szCs w:val="20"/>
    </w:rPr>
  </w:style>
  <w:style w:type="character" w:customStyle="1" w:styleId="RAN1bullet1Char">
    <w:name w:val="RAN1 bullet1 Char"/>
    <w:link w:val="RAN1bullet1"/>
    <w:uiPriority w:val="99"/>
    <w:locked/>
    <w:rsid w:val="00476EF5"/>
    <w:rPr>
      <w:rFonts w:ascii="Times" w:eastAsia="바탕" w:hAnsi="Times"/>
      <w:kern w:val="2"/>
      <w:szCs w:val="24"/>
      <w:lang w:val="en-GB" w:eastAsia="x-none"/>
    </w:rPr>
  </w:style>
  <w:style w:type="paragraph" w:customStyle="1" w:styleId="RAN1bullet1">
    <w:name w:val="RAN1 bullet1"/>
    <w:basedOn w:val="Normal"/>
    <w:link w:val="RAN1bullet1Char"/>
    <w:uiPriority w:val="99"/>
    <w:qFormat/>
    <w:rsid w:val="00476EF5"/>
    <w:pPr>
      <w:numPr>
        <w:numId w:val="64"/>
      </w:numPr>
      <w:spacing w:after="0" w:line="240" w:lineRule="auto"/>
    </w:pPr>
    <w:rPr>
      <w:rFonts w:ascii="Times" w:eastAsia="바탕" w:hAnsi="Times" w:cs="Times New Roman"/>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1321218">
      <w:bodyDiv w:val="1"/>
      <w:marLeft w:val="0"/>
      <w:marRight w:val="0"/>
      <w:marTop w:val="0"/>
      <w:marBottom w:val="0"/>
      <w:divBdr>
        <w:top w:val="none" w:sz="0" w:space="0" w:color="auto"/>
        <w:left w:val="none" w:sz="0" w:space="0" w:color="auto"/>
        <w:bottom w:val="none" w:sz="0" w:space="0" w:color="auto"/>
        <w:right w:val="none" w:sz="0" w:space="0" w:color="auto"/>
      </w:divBdr>
      <w:divsChild>
        <w:div w:id="1770077240">
          <w:marLeft w:val="0"/>
          <w:marRight w:val="0"/>
          <w:marTop w:val="0"/>
          <w:marBottom w:val="0"/>
          <w:divBdr>
            <w:top w:val="none" w:sz="0" w:space="0" w:color="auto"/>
            <w:left w:val="none" w:sz="0" w:space="0" w:color="auto"/>
            <w:bottom w:val="none" w:sz="0" w:space="0" w:color="auto"/>
            <w:right w:val="none" w:sz="0" w:space="0" w:color="auto"/>
          </w:divBdr>
        </w:div>
        <w:div w:id="1784495458">
          <w:marLeft w:val="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749403">
      <w:bodyDiv w:val="1"/>
      <w:marLeft w:val="0"/>
      <w:marRight w:val="0"/>
      <w:marTop w:val="0"/>
      <w:marBottom w:val="0"/>
      <w:divBdr>
        <w:top w:val="none" w:sz="0" w:space="0" w:color="auto"/>
        <w:left w:val="none" w:sz="0" w:space="0" w:color="auto"/>
        <w:bottom w:val="none" w:sz="0" w:space="0" w:color="auto"/>
        <w:right w:val="none" w:sz="0" w:space="0" w:color="auto"/>
      </w:divBdr>
      <w:divsChild>
        <w:div w:id="895968498">
          <w:marLeft w:val="0"/>
          <w:marRight w:val="0"/>
          <w:marTop w:val="0"/>
          <w:marBottom w:val="0"/>
          <w:divBdr>
            <w:top w:val="none" w:sz="0" w:space="0" w:color="auto"/>
            <w:left w:val="none" w:sz="0" w:space="0" w:color="auto"/>
            <w:bottom w:val="none" w:sz="0" w:space="0" w:color="auto"/>
            <w:right w:val="none" w:sz="0" w:space="0" w:color="auto"/>
          </w:divBdr>
        </w:div>
        <w:div w:id="1787388659">
          <w:marLeft w:val="0"/>
          <w:marRight w:val="0"/>
          <w:marTop w:val="0"/>
          <w:marBottom w:val="0"/>
          <w:divBdr>
            <w:top w:val="none" w:sz="0" w:space="0" w:color="auto"/>
            <w:left w:val="none" w:sz="0" w:space="0" w:color="auto"/>
            <w:bottom w:val="none" w:sz="0" w:space="0" w:color="auto"/>
            <w:right w:val="none" w:sz="0" w:space="0" w:color="auto"/>
          </w:divBdr>
        </w:div>
      </w:divsChild>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5AIRPNAIUNRU-1830940522-11232</_dlc_DocId>
    <_dlc_DocIdUrl xmlns="71c5aaf6-e6ce-465b-b873-5148d2a4c105">
      <Url>https://nokia.sharepoint.com/sites/c5g/5gradio/_layouts/15/DocIdRedir.aspx?ID=5AIRPNAIUNRU-1830940522-11232</Url>
      <Description>5AIRPNAIUNRU-1830940522-11232</Description>
    </_dlc_DocIdUrl>
    <SharedWithUsers xmlns="95d2e41d-1f11-4347-bb1c-11d6a32975dd">
      <UserInfo>
        <DisplayName>Karjalainen, Juha P1. (Nokia - FI/Oulu)</DisplayName>
        <AccountId>861</AccountId>
        <AccountType/>
      </UserInfo>
      <UserInfo>
        <DisplayName>Koskela, Timo (Nokia - FI/Oulu)</DisplayName>
        <AccountId>601</AccountId>
        <AccountType/>
      </UserInfo>
      <UserInfo>
        <DisplayName>Jayasinghe, Keeth (Nokia - FI/Espoo)</DisplayName>
        <AccountId>227</AccountId>
        <AccountType/>
      </UserInfo>
      <UserInfo>
        <DisplayName>Deghel, Matha (Nokia - FR/Paris-Saclay)</DisplayName>
        <AccountId>11582</AccountId>
        <AccountType/>
      </UserInfo>
    </SharedWithUsers>
  </documentManagement>
</p:properties>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4.xml><?xml version="1.0" encoding="utf-8"?>
<ds:datastoreItem xmlns:ds="http://schemas.openxmlformats.org/officeDocument/2006/customXml" ds:itemID="{0E1E3BFB-BA66-4059-BCAF-5BDE4E77F9C1}">
  <ds:schemaRefs>
    <ds:schemaRef ds:uri="http://schemas.openxmlformats.org/officeDocument/2006/bibliography"/>
  </ds:schemaRefs>
</ds:datastoreItem>
</file>

<file path=customXml/itemProps5.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4D6A38-AF8C-493A-BD1B-3D45435D3C43}">
  <ds:schemaRef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5262</Words>
  <Characters>30000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35192</CharactersWithSpaces>
  <SharedDoc>false</SharedDoc>
  <HLinks>
    <vt:vector size="30" baseType="variant">
      <vt:variant>
        <vt:i4>1048678</vt:i4>
      </vt:variant>
      <vt:variant>
        <vt:i4>12</vt:i4>
      </vt:variant>
      <vt:variant>
        <vt:i4>0</vt:i4>
      </vt:variant>
      <vt:variant>
        <vt:i4>5</vt:i4>
      </vt:variant>
      <vt:variant>
        <vt:lpwstr>mailto:timo.koskela@nokia-bell-labs.com</vt:lpwstr>
      </vt:variant>
      <vt:variant>
        <vt:lpwstr/>
      </vt:variant>
      <vt:variant>
        <vt:i4>196722</vt:i4>
      </vt:variant>
      <vt:variant>
        <vt:i4>9</vt:i4>
      </vt:variant>
      <vt:variant>
        <vt:i4>0</vt:i4>
      </vt:variant>
      <vt:variant>
        <vt:i4>5</vt:i4>
      </vt:variant>
      <vt:variant>
        <vt:lpwstr>mailto:filippo.tosato@nokia.com</vt:lpwstr>
      </vt:variant>
      <vt:variant>
        <vt:lpwstr/>
      </vt:variant>
      <vt:variant>
        <vt:i4>3997766</vt:i4>
      </vt:variant>
      <vt:variant>
        <vt:i4>6</vt:i4>
      </vt:variant>
      <vt:variant>
        <vt:i4>0</vt:i4>
      </vt:variant>
      <vt:variant>
        <vt:i4>5</vt:i4>
      </vt:variant>
      <vt:variant>
        <vt:lpwstr>mailto:juha.p1.karjalainen@nokia-bell-labs.com</vt:lpwstr>
      </vt:variant>
      <vt:variant>
        <vt:lpwstr/>
      </vt:variant>
      <vt:variant>
        <vt:i4>5767214</vt:i4>
      </vt:variant>
      <vt:variant>
        <vt:i4>3</vt:i4>
      </vt:variant>
      <vt:variant>
        <vt:i4>0</vt:i4>
      </vt:variant>
      <vt:variant>
        <vt:i4>5</vt:i4>
      </vt:variant>
      <vt:variant>
        <vt:lpwstr>mailto:nitin.mangalvedhe@nokia-bell-labs.com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Yuk, Youngsoo (Nokia - KR/Seoul)</cp:lastModifiedBy>
  <cp:revision>9</cp:revision>
  <dcterms:created xsi:type="dcterms:W3CDTF">2021-08-06T06:07:00Z</dcterms:created>
  <dcterms:modified xsi:type="dcterms:W3CDTF">2021-08-06T11:20:00Z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c4a005d4-0dbd-4588-b362-32951952bce7</vt:lpwstr>
  </property>
  <property fmtid="{D5CDD505-2E9C-101B-9397-08002B2CF9AE}" pid="6" name="AuthorIds_UIVersion_512">
    <vt:lpwstr>227</vt:lpwstr>
  </property>
</Properties>
</file>